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0A3" w:rsidRDefault="002640A3" w:rsidP="00CD5CAC">
      <w:pPr>
        <w:bidi/>
        <w:spacing w:line="360" w:lineRule="auto"/>
        <w:jc w:val="center"/>
        <w:rPr>
          <w:b/>
          <w:bCs/>
          <w:sz w:val="28"/>
          <w:szCs w:val="28"/>
          <w:rtl/>
          <w:lang w:bidi="ar-DZ"/>
        </w:rPr>
      </w:pPr>
      <w:r>
        <w:rPr>
          <w:rFonts w:hint="cs"/>
          <w:b/>
          <w:bCs/>
          <w:sz w:val="28"/>
          <w:szCs w:val="28"/>
          <w:rtl/>
          <w:lang w:bidi="ar-DZ"/>
        </w:rPr>
        <w:t>المحاضرة 2:</w:t>
      </w:r>
    </w:p>
    <w:p w:rsidR="00CC7A16" w:rsidRPr="002640A3" w:rsidRDefault="00A92A76" w:rsidP="00CD5CAC">
      <w:pPr>
        <w:bidi/>
        <w:spacing w:line="360" w:lineRule="auto"/>
        <w:jc w:val="center"/>
        <w:rPr>
          <w:b/>
          <w:bCs/>
          <w:sz w:val="28"/>
          <w:szCs w:val="28"/>
          <w:rtl/>
          <w:lang w:bidi="ar-DZ"/>
        </w:rPr>
      </w:pPr>
      <w:r w:rsidRPr="002640A3">
        <w:rPr>
          <w:rFonts w:hint="cs"/>
          <w:b/>
          <w:bCs/>
          <w:sz w:val="28"/>
          <w:szCs w:val="28"/>
          <w:rtl/>
          <w:lang w:bidi="ar-DZ"/>
        </w:rPr>
        <w:t>اختبار تفهم الموضوع</w:t>
      </w:r>
      <w:r w:rsidR="002640A3" w:rsidRPr="002640A3">
        <w:rPr>
          <w:rFonts w:hint="cs"/>
          <w:b/>
          <w:bCs/>
          <w:sz w:val="28"/>
          <w:szCs w:val="28"/>
          <w:rtl/>
          <w:lang w:bidi="ar-DZ"/>
        </w:rPr>
        <w:t xml:space="preserve">    </w:t>
      </w:r>
      <w:r w:rsidR="002640A3" w:rsidRPr="002640A3">
        <w:rPr>
          <w:b/>
          <w:bCs/>
          <w:sz w:val="28"/>
          <w:szCs w:val="28"/>
          <w:lang w:val="en-US" w:bidi="ar-DZ"/>
        </w:rPr>
        <w:t>Le T.A.T</w:t>
      </w:r>
    </w:p>
    <w:p w:rsidR="002640A3" w:rsidRPr="00CD5CAC" w:rsidRDefault="00A92A76" w:rsidP="00CD5CAC">
      <w:pPr>
        <w:spacing w:line="360" w:lineRule="auto"/>
        <w:jc w:val="center"/>
        <w:rPr>
          <w:b/>
          <w:bCs/>
          <w:sz w:val="28"/>
          <w:szCs w:val="28"/>
          <w:rtl/>
          <w:lang w:val="en-US" w:bidi="ar-DZ"/>
        </w:rPr>
      </w:pPr>
      <w:r w:rsidRPr="002640A3">
        <w:rPr>
          <w:b/>
          <w:bCs/>
          <w:sz w:val="28"/>
          <w:szCs w:val="28"/>
          <w:lang w:val="en-US" w:bidi="ar-DZ"/>
        </w:rPr>
        <w:t>(Thematic Apperception test)</w:t>
      </w:r>
    </w:p>
    <w:p w:rsidR="002640A3" w:rsidRDefault="002640A3" w:rsidP="00CD5CAC">
      <w:pPr>
        <w:bidi/>
        <w:spacing w:line="360" w:lineRule="auto"/>
        <w:rPr>
          <w:sz w:val="28"/>
          <w:szCs w:val="28"/>
          <w:rtl/>
          <w:lang w:val="en-US" w:bidi="ar-DZ"/>
        </w:rPr>
      </w:pPr>
    </w:p>
    <w:p w:rsidR="002640A3" w:rsidRDefault="002640A3" w:rsidP="00CD5CAC">
      <w:pPr>
        <w:bidi/>
        <w:spacing w:line="360" w:lineRule="auto"/>
        <w:rPr>
          <w:sz w:val="28"/>
          <w:szCs w:val="28"/>
          <w:rtl/>
          <w:lang w:val="en-US" w:bidi="ar-DZ"/>
        </w:rPr>
      </w:pPr>
    </w:p>
    <w:p w:rsidR="00A92A76" w:rsidRPr="002640A3" w:rsidRDefault="00CD5CAC" w:rsidP="00CD5CAC">
      <w:pPr>
        <w:bidi/>
        <w:spacing w:line="360" w:lineRule="auto"/>
        <w:rPr>
          <w:sz w:val="28"/>
          <w:szCs w:val="28"/>
          <w:lang w:val="en-US" w:bidi="ar-DZ"/>
        </w:rPr>
      </w:pPr>
      <w:r>
        <w:rPr>
          <w:rFonts w:hint="cs"/>
          <w:sz w:val="28"/>
          <w:szCs w:val="28"/>
          <w:rtl/>
          <w:lang w:val="en-US" w:bidi="ar-DZ"/>
        </w:rPr>
        <w:t xml:space="preserve">        </w:t>
      </w:r>
      <w:r w:rsidRPr="00CD5CAC">
        <w:rPr>
          <w:rFonts w:hint="cs"/>
          <w:b/>
          <w:bCs/>
          <w:sz w:val="32"/>
          <w:szCs w:val="32"/>
          <w:rtl/>
          <w:lang w:val="en-US" w:bidi="ar-DZ"/>
        </w:rPr>
        <w:t xml:space="preserve">   1-  تمهيد: </w:t>
      </w:r>
      <w:r>
        <w:rPr>
          <w:rFonts w:hint="cs"/>
          <w:sz w:val="28"/>
          <w:szCs w:val="28"/>
          <w:rtl/>
          <w:lang w:val="en-US" w:bidi="ar-DZ"/>
        </w:rPr>
        <w:t xml:space="preserve"> </w:t>
      </w:r>
      <w:r w:rsidR="00A92A76" w:rsidRPr="002640A3">
        <w:rPr>
          <w:rFonts w:hint="cs"/>
          <w:sz w:val="28"/>
          <w:szCs w:val="28"/>
          <w:rtl/>
          <w:lang w:val="en-US" w:bidi="ar-DZ"/>
        </w:rPr>
        <w:t xml:space="preserve">يعد اختبار </w:t>
      </w:r>
      <w:r w:rsidR="00A92A76" w:rsidRPr="002640A3">
        <w:rPr>
          <w:sz w:val="28"/>
          <w:szCs w:val="28"/>
          <w:lang w:val="en-US" w:bidi="ar-DZ"/>
        </w:rPr>
        <w:t xml:space="preserve"> T.A.T</w:t>
      </w:r>
      <w:r w:rsidR="00A92A76" w:rsidRPr="002640A3">
        <w:rPr>
          <w:rFonts w:hint="cs"/>
          <w:sz w:val="28"/>
          <w:szCs w:val="28"/>
          <w:rtl/>
          <w:lang w:val="en-US" w:bidi="ar-DZ"/>
        </w:rPr>
        <w:t xml:space="preserve"> اختبارا اسقاطيا (</w:t>
      </w:r>
      <w:r w:rsidR="00A92A76" w:rsidRPr="002640A3">
        <w:rPr>
          <w:sz w:val="28"/>
          <w:szCs w:val="28"/>
          <w:lang w:bidi="ar-DZ"/>
        </w:rPr>
        <w:t>Test projectif</w:t>
      </w:r>
      <w:r w:rsidR="00A92A76" w:rsidRPr="002640A3">
        <w:rPr>
          <w:rFonts w:hint="cs"/>
          <w:sz w:val="28"/>
          <w:szCs w:val="28"/>
          <w:rtl/>
          <w:lang w:val="en-US" w:bidi="ar-DZ"/>
        </w:rPr>
        <w:t xml:space="preserve">) ،يساعد على الكشف عن مختلف جوانب الشخصية ،و يسمح بفهم السير العقلي للفرد و تحديد بنيته </w:t>
      </w:r>
      <w:r w:rsidR="00CE2C1E" w:rsidRPr="002640A3">
        <w:rPr>
          <w:rFonts w:hint="cs"/>
          <w:sz w:val="28"/>
          <w:szCs w:val="28"/>
          <w:rtl/>
          <w:lang w:val="en-US" w:bidi="ar-DZ"/>
        </w:rPr>
        <w:t xml:space="preserve">النفسية من خلال التعرف على ميكانيزماته الدفاعية . ولفد ألف هذا الاختبار الطبيب البيو كيميائي </w:t>
      </w:r>
      <w:r w:rsidR="00CE2C1E" w:rsidRPr="002640A3">
        <w:rPr>
          <w:sz w:val="28"/>
          <w:szCs w:val="28"/>
          <w:lang w:bidi="ar-DZ"/>
        </w:rPr>
        <w:t>Henri murray</w:t>
      </w:r>
      <w:r w:rsidR="00A92A76" w:rsidRPr="002640A3">
        <w:rPr>
          <w:rFonts w:hint="cs"/>
          <w:sz w:val="28"/>
          <w:szCs w:val="28"/>
          <w:lang w:val="en-US" w:bidi="ar-DZ"/>
        </w:rPr>
        <w:t xml:space="preserve"> </w:t>
      </w:r>
    </w:p>
    <w:p w:rsidR="00CE2C1E" w:rsidRPr="002640A3" w:rsidRDefault="00CD5CAC" w:rsidP="00CD5CAC">
      <w:pPr>
        <w:bidi/>
        <w:spacing w:line="360" w:lineRule="auto"/>
        <w:rPr>
          <w:sz w:val="28"/>
          <w:szCs w:val="28"/>
          <w:rtl/>
          <w:lang w:bidi="ar-DZ"/>
        </w:rPr>
      </w:pPr>
      <w:r>
        <w:rPr>
          <w:rFonts w:hint="cs"/>
          <w:b/>
          <w:bCs/>
          <w:sz w:val="28"/>
          <w:szCs w:val="28"/>
          <w:rtl/>
          <w:lang w:val="en-US" w:bidi="ar-DZ"/>
        </w:rPr>
        <w:t>2</w:t>
      </w:r>
      <w:r w:rsidRPr="00CD5CAC">
        <w:rPr>
          <w:rFonts w:hint="cs"/>
          <w:b/>
          <w:bCs/>
          <w:sz w:val="32"/>
          <w:szCs w:val="32"/>
          <w:rtl/>
          <w:lang w:val="en-US" w:bidi="ar-DZ"/>
        </w:rPr>
        <w:t xml:space="preserve">- </w:t>
      </w:r>
      <w:r w:rsidR="00CE2C1E" w:rsidRPr="00CD5CAC">
        <w:rPr>
          <w:rFonts w:hint="cs"/>
          <w:b/>
          <w:bCs/>
          <w:sz w:val="32"/>
          <w:szCs w:val="32"/>
          <w:rtl/>
          <w:lang w:val="en-US" w:bidi="ar-DZ"/>
        </w:rPr>
        <w:t xml:space="preserve"> الشكل الأول لاختبار </w:t>
      </w:r>
      <w:r w:rsidR="00CE2C1E" w:rsidRPr="00CD5CAC">
        <w:rPr>
          <w:b/>
          <w:bCs/>
          <w:sz w:val="32"/>
          <w:szCs w:val="32"/>
          <w:lang w:bidi="ar-DZ"/>
        </w:rPr>
        <w:t>T.A.T</w:t>
      </w:r>
      <w:r w:rsidR="00CE2C1E" w:rsidRPr="002640A3">
        <w:rPr>
          <w:rFonts w:hint="cs"/>
          <w:b/>
          <w:bCs/>
          <w:sz w:val="28"/>
          <w:szCs w:val="28"/>
          <w:rtl/>
          <w:lang w:bidi="ar-DZ"/>
        </w:rPr>
        <w:t xml:space="preserve">  : </w:t>
      </w:r>
      <w:r w:rsidR="00CE2C1E" w:rsidRPr="002640A3">
        <w:rPr>
          <w:rFonts w:hint="cs"/>
          <w:sz w:val="28"/>
          <w:szCs w:val="28"/>
          <w:rtl/>
          <w:lang w:bidi="ar-DZ"/>
        </w:rPr>
        <w:t xml:space="preserve">نشر كل من موقان و موري (1935) </w:t>
      </w:r>
      <w:r w:rsidR="00CE2C1E" w:rsidRPr="002640A3">
        <w:rPr>
          <w:sz w:val="28"/>
          <w:szCs w:val="28"/>
          <w:lang w:bidi="ar-DZ"/>
        </w:rPr>
        <w:t xml:space="preserve">Mugan et Murray </w:t>
      </w:r>
      <w:r w:rsidR="00CE2C1E" w:rsidRPr="002640A3">
        <w:rPr>
          <w:rFonts w:hint="cs"/>
          <w:sz w:val="28"/>
          <w:szCs w:val="28"/>
          <w:rtl/>
          <w:lang w:bidi="ar-DZ"/>
        </w:rPr>
        <w:t xml:space="preserve">  الشكل الأول لإختبار </w:t>
      </w:r>
      <w:r w:rsidR="00CE2C1E" w:rsidRPr="002640A3">
        <w:rPr>
          <w:b/>
          <w:bCs/>
          <w:sz w:val="28"/>
          <w:szCs w:val="28"/>
          <w:lang w:bidi="ar-DZ"/>
        </w:rPr>
        <w:t>T.A.T</w:t>
      </w:r>
      <w:r w:rsidR="00CE2C1E" w:rsidRPr="002640A3">
        <w:rPr>
          <w:rFonts w:hint="cs"/>
          <w:b/>
          <w:bCs/>
          <w:sz w:val="28"/>
          <w:szCs w:val="28"/>
          <w:rtl/>
          <w:lang w:bidi="ar-DZ"/>
        </w:rPr>
        <w:t xml:space="preserve">  </w:t>
      </w:r>
      <w:r w:rsidR="001D091F" w:rsidRPr="002640A3">
        <w:rPr>
          <w:rFonts w:hint="cs"/>
          <w:b/>
          <w:bCs/>
          <w:sz w:val="28"/>
          <w:szCs w:val="28"/>
          <w:rtl/>
          <w:lang w:bidi="ar-DZ"/>
        </w:rPr>
        <w:t>.</w:t>
      </w:r>
      <w:r w:rsidR="001D091F" w:rsidRPr="002640A3">
        <w:rPr>
          <w:rFonts w:hint="cs"/>
          <w:sz w:val="28"/>
          <w:szCs w:val="28"/>
          <w:rtl/>
          <w:lang w:bidi="ar-DZ"/>
        </w:rPr>
        <w:t xml:space="preserve"> وفي سنة 1938 استعمل موري النتائج في تطوير نظريته حول الشخصية وذلك في كتابه </w:t>
      </w:r>
      <w:r w:rsidR="001D091F" w:rsidRPr="002640A3">
        <w:rPr>
          <w:sz w:val="28"/>
          <w:szCs w:val="28"/>
          <w:lang w:bidi="ar-DZ"/>
        </w:rPr>
        <w:t xml:space="preserve">Exploration de la personnalité  </w:t>
      </w:r>
      <w:r w:rsidR="001D091F" w:rsidRPr="002640A3">
        <w:rPr>
          <w:rFonts w:hint="cs"/>
          <w:sz w:val="28"/>
          <w:szCs w:val="28"/>
          <w:rtl/>
          <w:lang w:bidi="ar-DZ"/>
        </w:rPr>
        <w:t xml:space="preserve"> ،وفي سنة 1943 نشر الشكل النهائي ل</w:t>
      </w:r>
      <w:r w:rsidR="001D091F" w:rsidRPr="002640A3">
        <w:rPr>
          <w:b/>
          <w:bCs/>
          <w:sz w:val="28"/>
          <w:szCs w:val="28"/>
          <w:lang w:bidi="ar-DZ"/>
        </w:rPr>
        <w:t xml:space="preserve"> T.A.T</w:t>
      </w:r>
      <w:r w:rsidR="001D091F" w:rsidRPr="002640A3">
        <w:rPr>
          <w:rFonts w:hint="cs"/>
          <w:sz w:val="28"/>
          <w:szCs w:val="28"/>
          <w:rtl/>
          <w:lang w:bidi="ar-DZ"/>
        </w:rPr>
        <w:t xml:space="preserve">مع دليل استعماله </w:t>
      </w:r>
      <w:r w:rsidR="001D091F" w:rsidRPr="002640A3">
        <w:rPr>
          <w:sz w:val="28"/>
          <w:szCs w:val="28"/>
          <w:lang w:bidi="ar-DZ"/>
        </w:rPr>
        <w:t xml:space="preserve">Manuel d'application </w:t>
      </w:r>
      <w:r w:rsidR="001D091F" w:rsidRPr="002640A3">
        <w:rPr>
          <w:rFonts w:hint="cs"/>
          <w:sz w:val="28"/>
          <w:szCs w:val="28"/>
          <w:rtl/>
          <w:lang w:bidi="ar-DZ"/>
        </w:rPr>
        <w:t xml:space="preserve"> .</w:t>
      </w:r>
    </w:p>
    <w:p w:rsidR="001D091F" w:rsidRPr="002640A3" w:rsidRDefault="004A76E5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يتكون الاختبار من 31 لوحة تشمل مشاهد لأشخاص في وضعيات مختلفة </w:t>
      </w:r>
      <w:r w:rsidR="00743F42" w:rsidRPr="002640A3">
        <w:rPr>
          <w:rFonts w:hint="cs"/>
          <w:sz w:val="28"/>
          <w:szCs w:val="28"/>
          <w:rtl/>
          <w:lang w:bidi="ar-DZ"/>
        </w:rPr>
        <w:t>.نجد في ظهر كل لوحة رقمها الترتيبي ،وحروف تشير إلى الفئة الموجهة إليها :</w:t>
      </w:r>
    </w:p>
    <w:p w:rsidR="00743F42" w:rsidRPr="002640A3" w:rsidRDefault="00743F42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sz w:val="28"/>
          <w:szCs w:val="28"/>
          <w:lang w:bidi="ar-DZ"/>
        </w:rPr>
        <w:t>M</w:t>
      </w:r>
      <w:r w:rsidRPr="002640A3">
        <w:rPr>
          <w:rFonts w:hint="cs"/>
          <w:sz w:val="28"/>
          <w:szCs w:val="28"/>
          <w:rtl/>
          <w:lang w:bidi="ar-DZ"/>
        </w:rPr>
        <w:t xml:space="preserve"> :</w:t>
      </w:r>
      <w:r w:rsidRPr="002640A3">
        <w:rPr>
          <w:sz w:val="28"/>
          <w:szCs w:val="28"/>
          <w:lang w:bidi="ar-DZ"/>
        </w:rPr>
        <w:t xml:space="preserve"> </w:t>
      </w:r>
      <w:r w:rsidRPr="002640A3">
        <w:rPr>
          <w:rFonts w:hint="cs"/>
          <w:sz w:val="28"/>
          <w:szCs w:val="28"/>
          <w:rtl/>
          <w:lang w:bidi="ar-DZ"/>
        </w:rPr>
        <w:t xml:space="preserve">تقدم للرجال </w:t>
      </w:r>
    </w:p>
    <w:p w:rsidR="00743F42" w:rsidRPr="002640A3" w:rsidRDefault="00743F42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sz w:val="28"/>
          <w:szCs w:val="28"/>
          <w:lang w:bidi="ar-DZ"/>
        </w:rPr>
        <w:t>F</w:t>
      </w:r>
      <w:r w:rsidRPr="002640A3">
        <w:rPr>
          <w:rFonts w:hint="cs"/>
          <w:sz w:val="28"/>
          <w:szCs w:val="28"/>
          <w:rtl/>
          <w:lang w:bidi="ar-DZ"/>
        </w:rPr>
        <w:t xml:space="preserve">: تقدم للنساء </w:t>
      </w:r>
    </w:p>
    <w:p w:rsidR="00743F42" w:rsidRPr="002640A3" w:rsidRDefault="00743F42" w:rsidP="00CD5CAC">
      <w:pPr>
        <w:bidi/>
        <w:spacing w:line="360" w:lineRule="auto"/>
        <w:rPr>
          <w:sz w:val="28"/>
          <w:szCs w:val="28"/>
          <w:lang w:bidi="ar-DZ"/>
        </w:rPr>
      </w:pPr>
      <w:r w:rsidRPr="002640A3">
        <w:rPr>
          <w:sz w:val="28"/>
          <w:szCs w:val="28"/>
          <w:lang w:bidi="ar-DZ"/>
        </w:rPr>
        <w:t>B</w:t>
      </w:r>
      <w:r w:rsidRPr="002640A3">
        <w:rPr>
          <w:rFonts w:hint="cs"/>
          <w:sz w:val="28"/>
          <w:szCs w:val="28"/>
          <w:rtl/>
          <w:lang w:bidi="ar-DZ"/>
        </w:rPr>
        <w:t xml:space="preserve"> : تقدم للأولاد </w:t>
      </w:r>
    </w:p>
    <w:p w:rsidR="00743F42" w:rsidRPr="002640A3" w:rsidRDefault="00743F42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sz w:val="28"/>
          <w:szCs w:val="28"/>
          <w:lang w:bidi="ar-DZ"/>
        </w:rPr>
        <w:t>G</w:t>
      </w:r>
      <w:r w:rsidRPr="002640A3">
        <w:rPr>
          <w:rFonts w:hint="cs"/>
          <w:sz w:val="28"/>
          <w:szCs w:val="28"/>
          <w:rtl/>
          <w:lang w:bidi="ar-DZ"/>
        </w:rPr>
        <w:t xml:space="preserve">: تقدم للبنات </w:t>
      </w:r>
    </w:p>
    <w:p w:rsidR="00743F42" w:rsidRPr="002640A3" w:rsidRDefault="00BF32C0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فلما نجد مثلا على ظهر اللوحة مايلي : </w:t>
      </w:r>
      <w:r w:rsidRPr="002640A3">
        <w:rPr>
          <w:sz w:val="28"/>
          <w:szCs w:val="28"/>
          <w:lang w:bidi="ar-DZ"/>
        </w:rPr>
        <w:t>13MF</w:t>
      </w:r>
      <w:r w:rsidRPr="002640A3">
        <w:rPr>
          <w:rFonts w:hint="cs"/>
          <w:sz w:val="28"/>
          <w:szCs w:val="28"/>
          <w:rtl/>
          <w:lang w:bidi="ar-DZ"/>
        </w:rPr>
        <w:t xml:space="preserve">  معناه ترتيب اللوحة ثلاثة عشر وهي تقدم للرجال و النساء ،أما </w:t>
      </w:r>
      <w:r w:rsidRPr="002640A3">
        <w:rPr>
          <w:sz w:val="28"/>
          <w:szCs w:val="28"/>
          <w:lang w:bidi="ar-DZ"/>
        </w:rPr>
        <w:t>7BM</w:t>
      </w:r>
      <w:r w:rsidRPr="002640A3">
        <w:rPr>
          <w:rFonts w:hint="cs"/>
          <w:sz w:val="28"/>
          <w:szCs w:val="28"/>
          <w:rtl/>
          <w:lang w:bidi="ar-DZ"/>
        </w:rPr>
        <w:t xml:space="preserve"> فهي تحتل الترتيب السابع وتقدم للأولاد و الرجال .</w:t>
      </w:r>
    </w:p>
    <w:p w:rsidR="00BF32C0" w:rsidRPr="002640A3" w:rsidRDefault="00BF32C0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>يطبق الاختبار حسب موري مرتين أي في سلسلتين ،إذ تمرر في كل سلسلة 10 لوحات :</w:t>
      </w:r>
    </w:p>
    <w:p w:rsidR="00BF32C0" w:rsidRPr="002640A3" w:rsidRDefault="00BF32C0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lastRenderedPageBreak/>
        <w:t xml:space="preserve">- في السلسلة الأولى يدعو </w:t>
      </w:r>
      <w:r w:rsidR="00347095" w:rsidRPr="002640A3">
        <w:rPr>
          <w:rFonts w:hint="cs"/>
          <w:sz w:val="28"/>
          <w:szCs w:val="28"/>
          <w:rtl/>
          <w:lang w:bidi="ar-DZ"/>
        </w:rPr>
        <w:t xml:space="preserve"> الفاحص </w:t>
      </w:r>
      <w:r w:rsidRPr="002640A3">
        <w:rPr>
          <w:rFonts w:hint="cs"/>
          <w:sz w:val="28"/>
          <w:szCs w:val="28"/>
          <w:rtl/>
          <w:lang w:bidi="ar-DZ"/>
        </w:rPr>
        <w:t xml:space="preserve">المفحوص أن يروي قصة لكل لوحة .ويعيد </w:t>
      </w:r>
      <w:r w:rsidR="00347095" w:rsidRPr="002640A3">
        <w:rPr>
          <w:rFonts w:hint="cs"/>
          <w:sz w:val="28"/>
          <w:szCs w:val="28"/>
          <w:rtl/>
          <w:lang w:bidi="ar-DZ"/>
        </w:rPr>
        <w:t xml:space="preserve"> الفاحص </w:t>
      </w:r>
      <w:r w:rsidRPr="002640A3">
        <w:rPr>
          <w:rFonts w:hint="cs"/>
          <w:sz w:val="28"/>
          <w:szCs w:val="28"/>
          <w:rtl/>
          <w:lang w:bidi="ar-DZ"/>
        </w:rPr>
        <w:t>التعليمة لكل لوحة ، و</w:t>
      </w:r>
      <w:r w:rsidR="00347095" w:rsidRPr="002640A3">
        <w:rPr>
          <w:rFonts w:hint="cs"/>
          <w:sz w:val="28"/>
          <w:szCs w:val="28"/>
          <w:rtl/>
          <w:lang w:bidi="ar-DZ"/>
        </w:rPr>
        <w:t xml:space="preserve">كما </w:t>
      </w:r>
      <w:r w:rsidRPr="002640A3">
        <w:rPr>
          <w:rFonts w:hint="cs"/>
          <w:sz w:val="28"/>
          <w:szCs w:val="28"/>
          <w:rtl/>
          <w:lang w:bidi="ar-DZ"/>
        </w:rPr>
        <w:t>يحرص</w:t>
      </w:r>
      <w:r w:rsidR="00347095" w:rsidRPr="002640A3">
        <w:rPr>
          <w:rFonts w:hint="cs"/>
          <w:sz w:val="28"/>
          <w:szCs w:val="28"/>
          <w:rtl/>
          <w:lang w:bidi="ar-DZ"/>
        </w:rPr>
        <w:t xml:space="preserve"> الفاحص</w:t>
      </w:r>
      <w:r w:rsidRPr="002640A3">
        <w:rPr>
          <w:rFonts w:hint="cs"/>
          <w:sz w:val="28"/>
          <w:szCs w:val="28"/>
          <w:rtl/>
          <w:lang w:bidi="ar-DZ"/>
        </w:rPr>
        <w:t xml:space="preserve"> </w:t>
      </w:r>
      <w:r w:rsidR="00347095" w:rsidRPr="002640A3">
        <w:rPr>
          <w:rFonts w:hint="cs"/>
          <w:sz w:val="28"/>
          <w:szCs w:val="28"/>
          <w:rtl/>
          <w:lang w:bidi="ar-DZ"/>
        </w:rPr>
        <w:t>أن</w:t>
      </w:r>
      <w:r w:rsidRPr="002640A3">
        <w:rPr>
          <w:rFonts w:hint="cs"/>
          <w:sz w:val="28"/>
          <w:szCs w:val="28"/>
          <w:rtl/>
          <w:lang w:bidi="ar-DZ"/>
        </w:rPr>
        <w:t xml:space="preserve"> تكون للقصة بداية و نهاية ،ويطرح على المفحوص أسئلة ويلفت انتباهه إذا نسي جزءا ظاهرا من اللوحة بدون تقديم إيحاءات.</w:t>
      </w:r>
    </w:p>
    <w:p w:rsidR="00347095" w:rsidRPr="002640A3" w:rsidRDefault="00BF32C0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- </w:t>
      </w:r>
      <w:r w:rsidR="00347095" w:rsidRPr="002640A3">
        <w:rPr>
          <w:rFonts w:hint="cs"/>
          <w:sz w:val="28"/>
          <w:szCs w:val="28"/>
          <w:rtl/>
          <w:lang w:bidi="ar-DZ"/>
        </w:rPr>
        <w:t>وفي السلسلة الثانية يعطي الفاحص حرية كاملة للمفحوص بأن يطلق العنان لتخيله وباختراع قصص خيالية شبيهة بالأحلام .</w:t>
      </w:r>
    </w:p>
    <w:p w:rsidR="00347095" w:rsidRPr="002640A3" w:rsidRDefault="00347095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>وبالنسبة للوحة 16 وهي لوحة بيضاء يطلب الفاحص من المفحوص بأن يتخيل صورة ما ثم يخترع قصة موافقة .</w:t>
      </w:r>
    </w:p>
    <w:p w:rsidR="001D061A" w:rsidRPr="002640A3" w:rsidRDefault="00347095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بعد تمرير كل سلسلة يقوم الفاحص بالتحقيق حول المصدر الذي أخذ منه المفحوص </w:t>
      </w:r>
      <w:r w:rsidR="001D061A" w:rsidRPr="002640A3">
        <w:rPr>
          <w:rFonts w:hint="cs"/>
          <w:sz w:val="28"/>
          <w:szCs w:val="28"/>
          <w:rtl/>
          <w:lang w:bidi="ar-DZ"/>
        </w:rPr>
        <w:t>فكرة القصة  هل من تاريخه ،ذكرياته الشخصية أو الأحلام.</w:t>
      </w:r>
    </w:p>
    <w:p w:rsidR="006260A0" w:rsidRPr="002640A3" w:rsidRDefault="001D061A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   يشير موري إلى أن القصص التي يرويها المفحوص ماهي إلا </w:t>
      </w:r>
      <w:r w:rsidR="00056718" w:rsidRPr="002640A3">
        <w:rPr>
          <w:rFonts w:hint="cs"/>
          <w:sz w:val="28"/>
          <w:szCs w:val="28"/>
          <w:rtl/>
          <w:lang w:bidi="ar-DZ"/>
        </w:rPr>
        <w:t>إسقاط</w:t>
      </w:r>
      <w:r w:rsidRPr="002640A3">
        <w:rPr>
          <w:rFonts w:hint="cs"/>
          <w:sz w:val="28"/>
          <w:szCs w:val="28"/>
          <w:rtl/>
          <w:lang w:bidi="ar-DZ"/>
        </w:rPr>
        <w:t xml:space="preserve"> لحياته الحقيقية .ويميز موري بين التحليل الشكلي</w:t>
      </w:r>
      <w:r w:rsidR="006260A0" w:rsidRPr="002640A3">
        <w:rPr>
          <w:rFonts w:hint="cs"/>
          <w:sz w:val="28"/>
          <w:szCs w:val="28"/>
          <w:rtl/>
          <w:lang w:bidi="ar-DZ"/>
        </w:rPr>
        <w:t xml:space="preserve"> وتحليل المحتوى :</w:t>
      </w:r>
    </w:p>
    <w:p w:rsidR="00BF32C0" w:rsidRPr="002640A3" w:rsidRDefault="006260A0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- التحليل الشكلي </w:t>
      </w:r>
      <w:r w:rsidRPr="002640A3">
        <w:rPr>
          <w:sz w:val="28"/>
          <w:szCs w:val="28"/>
          <w:lang w:bidi="ar-DZ"/>
        </w:rPr>
        <w:t>(L'analyse formelle)</w:t>
      </w:r>
      <w:r w:rsidRPr="002640A3">
        <w:rPr>
          <w:rFonts w:hint="cs"/>
          <w:sz w:val="28"/>
          <w:szCs w:val="28"/>
          <w:rtl/>
          <w:lang w:bidi="ar-DZ"/>
        </w:rPr>
        <w:t xml:space="preserve"> :يهتم التحليل الشكلي بالتنظيم ،الطريقة ،غنى الصياغات .</w:t>
      </w:r>
    </w:p>
    <w:p w:rsidR="006260A0" w:rsidRPr="002640A3" w:rsidRDefault="006260A0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>- تحليل المحتوى (</w:t>
      </w:r>
      <w:r w:rsidRPr="002640A3">
        <w:rPr>
          <w:sz w:val="28"/>
          <w:szCs w:val="28"/>
          <w:lang w:bidi="ar-DZ"/>
        </w:rPr>
        <w:t xml:space="preserve">  L'analyse de contenu   </w:t>
      </w:r>
      <w:r w:rsidRPr="002640A3">
        <w:rPr>
          <w:rFonts w:hint="cs"/>
          <w:sz w:val="28"/>
          <w:szCs w:val="28"/>
          <w:rtl/>
          <w:lang w:bidi="ar-DZ"/>
        </w:rPr>
        <w:t>) :يهتم تحليل المحتوى ب 5 نقاط : 1- الدوافع (</w:t>
      </w:r>
      <w:r w:rsidR="00DE45E6" w:rsidRPr="002640A3">
        <w:rPr>
          <w:rFonts w:hint="cs"/>
          <w:sz w:val="28"/>
          <w:szCs w:val="28"/>
          <w:rtl/>
          <w:lang w:bidi="ar-DZ"/>
        </w:rPr>
        <w:t>العوامل الداخلية و السمات العامة لبطل القصة</w:t>
      </w:r>
      <w:r w:rsidRPr="002640A3">
        <w:rPr>
          <w:rFonts w:hint="cs"/>
          <w:sz w:val="28"/>
          <w:szCs w:val="28"/>
          <w:rtl/>
          <w:lang w:bidi="ar-DZ"/>
        </w:rPr>
        <w:t>)</w:t>
      </w:r>
      <w:r w:rsidR="00DE45E6" w:rsidRPr="002640A3">
        <w:rPr>
          <w:rFonts w:hint="cs"/>
          <w:sz w:val="28"/>
          <w:szCs w:val="28"/>
          <w:rtl/>
          <w:lang w:bidi="ar-DZ"/>
        </w:rPr>
        <w:t>.2- قوى المحيط الممارسة للتأثير على بطل القصة .3- سير القصة .4-تحليل المواضيع . 5- الاهتمامات و المشاعر .</w:t>
      </w:r>
    </w:p>
    <w:p w:rsidR="00D4139C" w:rsidRPr="002640A3" w:rsidRDefault="00DE45E6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   بعد القيام بالتحليل الشكلي و تحليل المحتوى يقوم الفاحص بإعداد خلاصة عامة للنتائج.</w:t>
      </w:r>
    </w:p>
    <w:p w:rsidR="00D4139C" w:rsidRPr="00CD5CAC" w:rsidRDefault="00CD5CAC" w:rsidP="00CD5CAC">
      <w:pPr>
        <w:bidi/>
        <w:spacing w:line="360" w:lineRule="auto"/>
        <w:rPr>
          <w:b/>
          <w:bCs/>
          <w:sz w:val="32"/>
          <w:szCs w:val="32"/>
          <w:rtl/>
          <w:lang w:bidi="ar-DZ"/>
        </w:rPr>
      </w:pPr>
      <w:r>
        <w:rPr>
          <w:rFonts w:hint="cs"/>
          <w:b/>
          <w:bCs/>
          <w:sz w:val="28"/>
          <w:szCs w:val="28"/>
          <w:rtl/>
          <w:lang w:bidi="ar-DZ"/>
        </w:rPr>
        <w:t>3</w:t>
      </w:r>
      <w:r w:rsidR="00D4139C" w:rsidRPr="00CD5CAC">
        <w:rPr>
          <w:rFonts w:hint="cs"/>
          <w:b/>
          <w:bCs/>
          <w:sz w:val="32"/>
          <w:szCs w:val="32"/>
          <w:rtl/>
          <w:lang w:bidi="ar-DZ"/>
        </w:rPr>
        <w:t xml:space="preserve">- تعديلات على اختبار </w:t>
      </w:r>
      <w:r w:rsidR="00D4139C" w:rsidRPr="00CD5CAC">
        <w:rPr>
          <w:b/>
          <w:bCs/>
          <w:sz w:val="32"/>
          <w:szCs w:val="32"/>
          <w:lang w:bidi="ar-DZ"/>
        </w:rPr>
        <w:t>T.A.T</w:t>
      </w:r>
      <w:r w:rsidR="00D4139C" w:rsidRPr="00CD5CAC">
        <w:rPr>
          <w:rFonts w:hint="cs"/>
          <w:b/>
          <w:bCs/>
          <w:sz w:val="32"/>
          <w:szCs w:val="32"/>
          <w:rtl/>
          <w:lang w:bidi="ar-DZ"/>
        </w:rPr>
        <w:t>:</w:t>
      </w:r>
    </w:p>
    <w:p w:rsidR="00D4139C" w:rsidRPr="002640A3" w:rsidRDefault="002B0662" w:rsidP="00CD5CAC">
      <w:pPr>
        <w:bidi/>
        <w:spacing w:line="360" w:lineRule="auto"/>
        <w:rPr>
          <w:sz w:val="28"/>
          <w:szCs w:val="28"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عرف اختبار </w:t>
      </w:r>
      <w:r w:rsidRPr="002640A3">
        <w:rPr>
          <w:b/>
          <w:bCs/>
          <w:sz w:val="28"/>
          <w:szCs w:val="28"/>
          <w:lang w:bidi="ar-DZ"/>
        </w:rPr>
        <w:t>T.A.T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Pr="002640A3">
        <w:rPr>
          <w:rFonts w:hint="cs"/>
          <w:sz w:val="28"/>
          <w:szCs w:val="28"/>
          <w:rtl/>
          <w:lang w:bidi="ar-DZ"/>
        </w:rPr>
        <w:t>تعديلات كثيرة من طرف العديد من الباحثين (</w:t>
      </w:r>
      <w:r w:rsidRPr="002640A3">
        <w:rPr>
          <w:sz w:val="28"/>
          <w:szCs w:val="28"/>
          <w:lang w:bidi="ar-DZ"/>
        </w:rPr>
        <w:t>Rotter,1940;Rappaport,1946;Bellak,1954</w:t>
      </w:r>
      <w:r w:rsidRPr="002640A3">
        <w:rPr>
          <w:rFonts w:hint="cs"/>
          <w:sz w:val="28"/>
          <w:szCs w:val="28"/>
          <w:rtl/>
          <w:lang w:bidi="ar-DZ"/>
        </w:rPr>
        <w:t>).</w:t>
      </w:r>
      <w:r w:rsidR="00056718" w:rsidRPr="002640A3">
        <w:rPr>
          <w:rFonts w:hint="cs"/>
          <w:sz w:val="28"/>
          <w:szCs w:val="28"/>
          <w:rtl/>
          <w:lang w:bidi="ar-DZ"/>
        </w:rPr>
        <w:t xml:space="preserve"> </w:t>
      </w:r>
      <w:r w:rsidRPr="002640A3">
        <w:rPr>
          <w:rFonts w:hint="cs"/>
          <w:sz w:val="28"/>
          <w:szCs w:val="28"/>
          <w:rtl/>
          <w:lang w:bidi="ar-DZ"/>
        </w:rPr>
        <w:t xml:space="preserve">ومن أشهر هذه التعديلات تلك التي قامت بها </w:t>
      </w:r>
      <w:r w:rsidR="008B1C8F" w:rsidRPr="002640A3">
        <w:rPr>
          <w:rFonts w:hint="cs"/>
          <w:sz w:val="28"/>
          <w:szCs w:val="28"/>
          <w:rtl/>
          <w:lang w:bidi="ar-DZ"/>
        </w:rPr>
        <w:t xml:space="preserve">فرقة البحث لباريس </w:t>
      </w:r>
      <w:r w:rsidR="008B1C8F" w:rsidRPr="002640A3">
        <w:rPr>
          <w:sz w:val="28"/>
          <w:szCs w:val="28"/>
          <w:lang w:bidi="ar-DZ"/>
        </w:rPr>
        <w:t xml:space="preserve">V </w:t>
      </w:r>
      <w:r w:rsidR="008B1C8F" w:rsidRPr="002640A3">
        <w:rPr>
          <w:rFonts w:hint="cs"/>
          <w:sz w:val="28"/>
          <w:szCs w:val="28"/>
          <w:rtl/>
          <w:lang w:bidi="ar-DZ"/>
        </w:rPr>
        <w:t xml:space="preserve"> والتي تنتمي اليها الباحثة فيكا شنتوب </w:t>
      </w:r>
      <w:r w:rsidR="008B1C8F" w:rsidRPr="002640A3">
        <w:rPr>
          <w:sz w:val="28"/>
          <w:szCs w:val="28"/>
          <w:lang w:bidi="ar-DZ"/>
        </w:rPr>
        <w:t>Vica shentoub</w:t>
      </w:r>
      <w:r w:rsidR="008B1C8F" w:rsidRPr="002640A3">
        <w:rPr>
          <w:rFonts w:hint="cs"/>
          <w:sz w:val="28"/>
          <w:szCs w:val="28"/>
          <w:lang w:bidi="ar-DZ"/>
        </w:rPr>
        <w:t xml:space="preserve">  </w:t>
      </w:r>
    </w:p>
    <w:p w:rsidR="008B1C8F" w:rsidRPr="002640A3" w:rsidRDefault="008B1C8F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b/>
          <w:bCs/>
          <w:sz w:val="28"/>
          <w:szCs w:val="28"/>
          <w:rtl/>
          <w:lang w:bidi="ar-DZ"/>
        </w:rPr>
        <w:t>-أعمال فر</w:t>
      </w:r>
      <w:r w:rsidR="003D221F" w:rsidRPr="002640A3">
        <w:rPr>
          <w:rFonts w:hint="cs"/>
          <w:b/>
          <w:bCs/>
          <w:sz w:val="28"/>
          <w:szCs w:val="28"/>
          <w:rtl/>
          <w:lang w:bidi="ar-DZ"/>
        </w:rPr>
        <w:t xml:space="preserve">قة البحث لباريس </w:t>
      </w:r>
      <w:r w:rsidR="003D221F" w:rsidRPr="002640A3">
        <w:rPr>
          <w:b/>
          <w:bCs/>
          <w:sz w:val="28"/>
          <w:szCs w:val="28"/>
          <w:lang w:bidi="ar-DZ"/>
        </w:rPr>
        <w:t>V</w:t>
      </w:r>
      <w:r w:rsidR="003D221F" w:rsidRPr="002640A3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="00A52A19" w:rsidRPr="002640A3">
        <w:rPr>
          <w:rFonts w:hint="cs"/>
          <w:b/>
          <w:bCs/>
          <w:sz w:val="28"/>
          <w:szCs w:val="28"/>
          <w:rtl/>
          <w:lang w:bidi="ar-DZ"/>
        </w:rPr>
        <w:t xml:space="preserve">: </w:t>
      </w:r>
      <w:r w:rsidR="00A52A19" w:rsidRPr="002640A3">
        <w:rPr>
          <w:rFonts w:hint="cs"/>
          <w:sz w:val="28"/>
          <w:szCs w:val="28"/>
          <w:rtl/>
          <w:lang w:bidi="ar-DZ"/>
        </w:rPr>
        <w:t>بدأت أعمال</w:t>
      </w:r>
      <w:r w:rsidR="00F452FD" w:rsidRPr="002640A3">
        <w:rPr>
          <w:sz w:val="28"/>
          <w:szCs w:val="28"/>
          <w:lang w:bidi="ar-DZ"/>
        </w:rPr>
        <w:t xml:space="preserve"> Vica shentoub</w:t>
      </w:r>
      <w:r w:rsidR="00F452FD" w:rsidRPr="002640A3">
        <w:rPr>
          <w:rFonts w:hint="cs"/>
          <w:sz w:val="28"/>
          <w:szCs w:val="28"/>
          <w:lang w:bidi="ar-DZ"/>
        </w:rPr>
        <w:t xml:space="preserve">  </w:t>
      </w:r>
      <w:r w:rsidR="00F452FD" w:rsidRPr="002640A3">
        <w:rPr>
          <w:rFonts w:hint="cs"/>
          <w:sz w:val="28"/>
          <w:szCs w:val="28"/>
          <w:rtl/>
          <w:lang w:bidi="ar-DZ"/>
        </w:rPr>
        <w:t xml:space="preserve">سنة 1953 ،وانضمت اليها  سنة 1970 </w:t>
      </w:r>
      <w:r w:rsidR="00F452FD" w:rsidRPr="002640A3">
        <w:rPr>
          <w:sz w:val="28"/>
          <w:szCs w:val="28"/>
          <w:lang w:bidi="ar-DZ"/>
        </w:rPr>
        <w:t>Rosine Debray</w:t>
      </w:r>
    </w:p>
    <w:p w:rsidR="00F452FD" w:rsidRPr="002640A3" w:rsidRDefault="00F452FD" w:rsidP="00CD5CAC">
      <w:pPr>
        <w:bidi/>
        <w:spacing w:line="360" w:lineRule="auto"/>
        <w:rPr>
          <w:b/>
          <w:bCs/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lastRenderedPageBreak/>
        <w:t xml:space="preserve">هذه الأعمال أثرت على تطبيق و تحليل </w:t>
      </w:r>
      <w:r w:rsidRPr="002640A3">
        <w:rPr>
          <w:b/>
          <w:bCs/>
          <w:sz w:val="28"/>
          <w:szCs w:val="28"/>
          <w:lang w:bidi="ar-DZ"/>
        </w:rPr>
        <w:t>T.A.T</w:t>
      </w:r>
      <w:r w:rsidR="00F07DBF" w:rsidRPr="002640A3">
        <w:rPr>
          <w:rFonts w:hint="cs"/>
          <w:b/>
          <w:bCs/>
          <w:sz w:val="28"/>
          <w:szCs w:val="28"/>
          <w:rtl/>
          <w:lang w:bidi="ar-DZ"/>
        </w:rPr>
        <w:t xml:space="preserve"> </w:t>
      </w:r>
    </w:p>
    <w:p w:rsidR="007B2EC4" w:rsidRPr="002640A3" w:rsidRDefault="000E10B6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ركزت </w:t>
      </w:r>
      <w:r w:rsidR="00F07DBF" w:rsidRPr="002640A3">
        <w:rPr>
          <w:rFonts w:hint="cs"/>
          <w:sz w:val="28"/>
          <w:szCs w:val="28"/>
          <w:rtl/>
          <w:lang w:bidi="ar-DZ"/>
        </w:rPr>
        <w:t xml:space="preserve"> فيكا شنتوب</w:t>
      </w:r>
      <w:r w:rsidRPr="002640A3">
        <w:rPr>
          <w:rFonts w:hint="cs"/>
          <w:sz w:val="28"/>
          <w:szCs w:val="28"/>
          <w:rtl/>
          <w:lang w:bidi="ar-DZ"/>
        </w:rPr>
        <w:t xml:space="preserve"> </w:t>
      </w:r>
      <w:r w:rsidR="00F07DBF" w:rsidRPr="002640A3">
        <w:rPr>
          <w:rFonts w:hint="cs"/>
          <w:sz w:val="28"/>
          <w:szCs w:val="28"/>
          <w:rtl/>
          <w:lang w:bidi="ar-DZ"/>
        </w:rPr>
        <w:t xml:space="preserve">خلافا </w:t>
      </w:r>
      <w:r w:rsidRPr="002640A3">
        <w:rPr>
          <w:rFonts w:hint="cs"/>
          <w:sz w:val="28"/>
          <w:szCs w:val="28"/>
          <w:rtl/>
          <w:lang w:bidi="ar-DZ"/>
        </w:rPr>
        <w:t xml:space="preserve"> </w:t>
      </w:r>
      <w:r w:rsidR="00F07DBF" w:rsidRPr="002640A3">
        <w:rPr>
          <w:rFonts w:hint="cs"/>
          <w:sz w:val="28"/>
          <w:szCs w:val="28"/>
          <w:rtl/>
          <w:lang w:bidi="ar-DZ"/>
        </w:rPr>
        <w:t xml:space="preserve">لموري على شكل القصص عوض محتواها .تعتمد الفرضية الأساسية في أعمال شنتوب أن بناء و إعداد القصص في </w:t>
      </w:r>
      <w:r w:rsidR="00F07DBF" w:rsidRPr="002640A3">
        <w:rPr>
          <w:b/>
          <w:bCs/>
          <w:sz w:val="28"/>
          <w:szCs w:val="28"/>
          <w:lang w:bidi="ar-DZ"/>
        </w:rPr>
        <w:t>T.A.T</w:t>
      </w:r>
      <w:r w:rsidR="00F07DBF" w:rsidRPr="002640A3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="00F07DBF" w:rsidRPr="002640A3">
        <w:rPr>
          <w:rFonts w:hint="cs"/>
          <w:sz w:val="28"/>
          <w:szCs w:val="28"/>
          <w:rtl/>
          <w:lang w:bidi="ar-DZ"/>
        </w:rPr>
        <w:t xml:space="preserve">هو </w:t>
      </w:r>
      <w:r w:rsidR="007B2EC4" w:rsidRPr="002640A3">
        <w:rPr>
          <w:rFonts w:hint="cs"/>
          <w:sz w:val="28"/>
          <w:szCs w:val="28"/>
          <w:rtl/>
          <w:lang w:bidi="ar-DZ"/>
        </w:rPr>
        <w:t>فعل</w:t>
      </w:r>
      <w:r w:rsidR="007B2EC4" w:rsidRPr="002640A3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="007B2EC4" w:rsidRPr="002640A3">
        <w:rPr>
          <w:rFonts w:hint="cs"/>
          <w:sz w:val="28"/>
          <w:szCs w:val="28"/>
          <w:rtl/>
          <w:lang w:bidi="ar-DZ"/>
        </w:rPr>
        <w:t xml:space="preserve">تنظيم أكثر منه فعل تخيل ." </w:t>
      </w:r>
      <w:r w:rsidR="007B2EC4" w:rsidRPr="002640A3">
        <w:rPr>
          <w:sz w:val="28"/>
          <w:szCs w:val="28"/>
          <w:lang w:bidi="ar-DZ"/>
        </w:rPr>
        <w:t xml:space="preserve">Construire une histoire au T.A.T est un acte d'organisation  plutôt qu' un acte d'imagination </w:t>
      </w:r>
      <w:r w:rsidR="007B2EC4" w:rsidRPr="002640A3">
        <w:rPr>
          <w:rFonts w:hint="cs"/>
          <w:sz w:val="28"/>
          <w:szCs w:val="28"/>
          <w:rtl/>
          <w:lang w:bidi="ar-DZ"/>
        </w:rPr>
        <w:t>"</w:t>
      </w:r>
    </w:p>
    <w:p w:rsidR="00AE3210" w:rsidRPr="002640A3" w:rsidRDefault="00CD5CAC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CD5CAC">
        <w:rPr>
          <w:rFonts w:hint="cs"/>
          <w:b/>
          <w:bCs/>
          <w:sz w:val="32"/>
          <w:szCs w:val="32"/>
          <w:rtl/>
          <w:lang w:bidi="ar-DZ"/>
        </w:rPr>
        <w:t xml:space="preserve">4- معالم  وضعية </w:t>
      </w:r>
      <w:r w:rsidRPr="00CD5CAC">
        <w:rPr>
          <w:b/>
          <w:bCs/>
          <w:sz w:val="32"/>
          <w:szCs w:val="32"/>
          <w:lang w:bidi="ar-DZ"/>
        </w:rPr>
        <w:t xml:space="preserve">T.A.T    </w:t>
      </w:r>
      <w:r w:rsidRPr="00CD5CAC">
        <w:rPr>
          <w:rFonts w:hint="cs"/>
          <w:b/>
          <w:bCs/>
          <w:sz w:val="32"/>
          <w:szCs w:val="32"/>
          <w:rtl/>
          <w:lang w:bidi="ar-DZ"/>
        </w:rPr>
        <w:t xml:space="preserve"> </w:t>
      </w:r>
      <w:r w:rsidRPr="002640A3">
        <w:rPr>
          <w:rFonts w:hint="cs"/>
          <w:sz w:val="28"/>
          <w:szCs w:val="28"/>
          <w:rtl/>
          <w:lang w:bidi="ar-DZ"/>
        </w:rPr>
        <w:t xml:space="preserve"> </w:t>
      </w:r>
      <w:r>
        <w:rPr>
          <w:rFonts w:hint="cs"/>
          <w:sz w:val="28"/>
          <w:szCs w:val="28"/>
          <w:rtl/>
          <w:lang w:bidi="ar-DZ"/>
        </w:rPr>
        <w:t xml:space="preserve">: </w:t>
      </w:r>
      <w:r w:rsidRPr="002640A3">
        <w:rPr>
          <w:rFonts w:hint="cs"/>
          <w:sz w:val="28"/>
          <w:szCs w:val="28"/>
          <w:rtl/>
          <w:lang w:bidi="ar-DZ"/>
        </w:rPr>
        <w:t xml:space="preserve"> </w:t>
      </w:r>
      <w:r w:rsidR="007B2EC4" w:rsidRPr="002640A3">
        <w:rPr>
          <w:rFonts w:hint="cs"/>
          <w:sz w:val="28"/>
          <w:szCs w:val="28"/>
          <w:rtl/>
          <w:lang w:bidi="ar-DZ"/>
        </w:rPr>
        <w:t xml:space="preserve">تتحدث شنتوب على 3 معالم لوضعية </w:t>
      </w:r>
      <w:r w:rsidR="007B2EC4" w:rsidRPr="002640A3">
        <w:rPr>
          <w:sz w:val="28"/>
          <w:szCs w:val="28"/>
          <w:lang w:bidi="ar-DZ"/>
        </w:rPr>
        <w:t xml:space="preserve">T.A.T    </w:t>
      </w:r>
      <w:r w:rsidR="007B2EC4" w:rsidRPr="002640A3">
        <w:rPr>
          <w:rFonts w:hint="cs"/>
          <w:sz w:val="28"/>
          <w:szCs w:val="28"/>
          <w:rtl/>
          <w:lang w:bidi="ar-DZ"/>
        </w:rPr>
        <w:t xml:space="preserve">   وهي :</w:t>
      </w:r>
    </w:p>
    <w:p w:rsidR="007B2EC4" w:rsidRPr="002640A3" w:rsidRDefault="007B2EC4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1- 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حضور الفاحص </w:t>
      </w:r>
      <w:r w:rsidR="0075173F" w:rsidRPr="002640A3">
        <w:rPr>
          <w:b/>
          <w:bCs/>
          <w:sz w:val="28"/>
          <w:szCs w:val="28"/>
          <w:lang w:bidi="ar-DZ"/>
        </w:rPr>
        <w:t>Présence de l'examinateur</w:t>
      </w:r>
      <w:r w:rsidR="0075173F" w:rsidRPr="002640A3">
        <w:rPr>
          <w:rFonts w:hint="cs"/>
          <w:sz w:val="28"/>
          <w:szCs w:val="28"/>
          <w:rtl/>
          <w:lang w:bidi="ar-DZ"/>
        </w:rPr>
        <w:t xml:space="preserve">  : يحدد  </w:t>
      </w:r>
      <w:r w:rsidR="00056718" w:rsidRPr="002640A3">
        <w:rPr>
          <w:rFonts w:hint="cs"/>
          <w:sz w:val="28"/>
          <w:szCs w:val="28"/>
          <w:rtl/>
          <w:lang w:bidi="ar-DZ"/>
        </w:rPr>
        <w:t>حضور الفاحص</w:t>
      </w:r>
      <w:r w:rsidR="0075173F" w:rsidRPr="002640A3">
        <w:rPr>
          <w:rFonts w:hint="cs"/>
          <w:sz w:val="28"/>
          <w:szCs w:val="28"/>
          <w:rtl/>
          <w:lang w:bidi="ar-DZ"/>
        </w:rPr>
        <w:t xml:space="preserve"> استجابات تحويلية </w:t>
      </w:r>
      <w:r w:rsidR="0075173F" w:rsidRPr="002640A3">
        <w:rPr>
          <w:sz w:val="28"/>
          <w:szCs w:val="28"/>
          <w:lang w:bidi="ar-DZ"/>
        </w:rPr>
        <w:t>Transfert</w:t>
      </w:r>
      <w:r w:rsidR="0075173F" w:rsidRPr="002640A3">
        <w:rPr>
          <w:rFonts w:hint="cs"/>
          <w:sz w:val="28"/>
          <w:szCs w:val="28"/>
          <w:rtl/>
          <w:lang w:bidi="ar-DZ"/>
        </w:rPr>
        <w:t xml:space="preserve"> وضد تحويلية </w:t>
      </w:r>
      <w:r w:rsidR="0075173F" w:rsidRPr="002640A3">
        <w:rPr>
          <w:sz w:val="28"/>
          <w:szCs w:val="28"/>
          <w:lang w:bidi="ar-DZ"/>
        </w:rPr>
        <w:t>Contre transfert .</w:t>
      </w:r>
      <w:r w:rsidR="0075173F" w:rsidRPr="002640A3">
        <w:rPr>
          <w:rFonts w:hint="cs"/>
          <w:sz w:val="28"/>
          <w:szCs w:val="28"/>
          <w:rtl/>
          <w:lang w:bidi="ar-DZ"/>
        </w:rPr>
        <w:t xml:space="preserve">  إذ من المستحيل أن نهمل الشخص الذي نوجه له الخطاب.</w:t>
      </w:r>
    </w:p>
    <w:p w:rsidR="0075173F" w:rsidRPr="002640A3" w:rsidRDefault="0075173F" w:rsidP="00E041DA">
      <w:pPr>
        <w:bidi/>
        <w:spacing w:line="360" w:lineRule="auto"/>
        <w:rPr>
          <w:b/>
          <w:bCs/>
          <w:sz w:val="28"/>
          <w:szCs w:val="28"/>
          <w:rtl/>
          <w:lang w:bidi="ar-DZ"/>
        </w:rPr>
      </w:pP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2-التعليمة </w:t>
      </w:r>
      <w:r w:rsidRPr="002640A3">
        <w:rPr>
          <w:b/>
          <w:bCs/>
          <w:sz w:val="28"/>
          <w:szCs w:val="28"/>
          <w:lang w:bidi="ar-DZ"/>
        </w:rPr>
        <w:t xml:space="preserve">Consigne  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 : </w:t>
      </w:r>
      <w:r w:rsidRPr="002640A3">
        <w:rPr>
          <w:rFonts w:hint="cs"/>
          <w:sz w:val="28"/>
          <w:szCs w:val="28"/>
          <w:rtl/>
          <w:lang w:bidi="ar-DZ"/>
        </w:rPr>
        <w:t xml:space="preserve">من خلال تعليمة </w:t>
      </w:r>
      <w:r w:rsidRPr="002640A3">
        <w:rPr>
          <w:b/>
          <w:bCs/>
          <w:sz w:val="28"/>
          <w:szCs w:val="28"/>
          <w:lang w:bidi="ar-DZ"/>
        </w:rPr>
        <w:t>T.A.T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  </w:t>
      </w:r>
      <w:r w:rsidRPr="002640A3">
        <w:rPr>
          <w:rFonts w:hint="cs"/>
          <w:sz w:val="28"/>
          <w:szCs w:val="28"/>
          <w:rtl/>
          <w:lang w:bidi="ar-DZ"/>
        </w:rPr>
        <w:t xml:space="preserve">نطلب من المفحوص مايلي " 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تخيل قصة انطلاقا من اللوحة " </w:t>
      </w:r>
      <w:r w:rsidRPr="002640A3">
        <w:rPr>
          <w:b/>
          <w:bCs/>
          <w:sz w:val="28"/>
          <w:szCs w:val="28"/>
          <w:lang w:bidi="ar-DZ"/>
        </w:rPr>
        <w:t xml:space="preserve">Imaginez une histoire à partir </w:t>
      </w:r>
      <w:r w:rsidR="00742490" w:rsidRPr="002640A3">
        <w:rPr>
          <w:b/>
          <w:bCs/>
          <w:sz w:val="28"/>
          <w:szCs w:val="28"/>
          <w:lang w:bidi="ar-DZ"/>
        </w:rPr>
        <w:t xml:space="preserve">de la planche " </w:t>
      </w:r>
      <w:r w:rsidR="00742490" w:rsidRPr="002640A3">
        <w:rPr>
          <w:rFonts w:hint="cs"/>
          <w:b/>
          <w:bCs/>
          <w:sz w:val="28"/>
          <w:szCs w:val="28"/>
          <w:rtl/>
          <w:lang w:bidi="ar-DZ"/>
        </w:rPr>
        <w:t xml:space="preserve">  </w:t>
      </w:r>
      <w:r w:rsidR="00E041DA">
        <w:rPr>
          <w:rFonts w:hint="cs"/>
          <w:b/>
          <w:bCs/>
          <w:sz w:val="28"/>
          <w:szCs w:val="28"/>
          <w:rtl/>
          <w:lang w:bidi="ar-DZ"/>
        </w:rPr>
        <w:t xml:space="preserve">" </w:t>
      </w:r>
    </w:p>
    <w:p w:rsidR="00742490" w:rsidRPr="002640A3" w:rsidRDefault="00742490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>تعتمد هذه التعليمة على الضبط الشعوري (</w:t>
      </w:r>
      <w:r w:rsidRPr="002640A3">
        <w:rPr>
          <w:sz w:val="28"/>
          <w:szCs w:val="28"/>
          <w:lang w:bidi="ar-DZ"/>
        </w:rPr>
        <w:t xml:space="preserve">Contrôle conscient  </w:t>
      </w:r>
      <w:r w:rsidRPr="002640A3">
        <w:rPr>
          <w:rFonts w:hint="cs"/>
          <w:sz w:val="28"/>
          <w:szCs w:val="28"/>
          <w:rtl/>
          <w:lang w:bidi="ar-DZ"/>
        </w:rPr>
        <w:t xml:space="preserve">) ، لأن الأمر يتطلب </w:t>
      </w:r>
      <w:r w:rsidR="00056718" w:rsidRPr="002640A3">
        <w:rPr>
          <w:rFonts w:hint="cs"/>
          <w:sz w:val="28"/>
          <w:szCs w:val="28"/>
          <w:rtl/>
          <w:lang w:bidi="ar-DZ"/>
        </w:rPr>
        <w:t>إعداد</w:t>
      </w:r>
      <w:r w:rsidRPr="002640A3">
        <w:rPr>
          <w:rFonts w:hint="cs"/>
          <w:sz w:val="28"/>
          <w:szCs w:val="28"/>
          <w:rtl/>
          <w:lang w:bidi="ar-DZ"/>
        </w:rPr>
        <w:t xml:space="preserve"> قصة مترابطة ،منطقية ،مفهومة ل</w:t>
      </w:r>
      <w:r w:rsidR="00E041DA">
        <w:rPr>
          <w:rFonts w:hint="cs"/>
          <w:sz w:val="28"/>
          <w:szCs w:val="28"/>
          <w:rtl/>
          <w:lang w:bidi="ar-DZ"/>
        </w:rPr>
        <w:t>ل</w:t>
      </w:r>
      <w:r w:rsidRPr="002640A3">
        <w:rPr>
          <w:rFonts w:hint="cs"/>
          <w:sz w:val="28"/>
          <w:szCs w:val="28"/>
          <w:rtl/>
          <w:lang w:bidi="ar-DZ"/>
        </w:rPr>
        <w:t xml:space="preserve">أخر ، وتعتمد في نفس </w:t>
      </w:r>
      <w:r w:rsidR="00BE5F59" w:rsidRPr="002640A3">
        <w:rPr>
          <w:rFonts w:hint="cs"/>
          <w:sz w:val="28"/>
          <w:szCs w:val="28"/>
          <w:rtl/>
          <w:lang w:bidi="ar-DZ"/>
        </w:rPr>
        <w:t>الوقت على ضرورة التحرر من الضبط ليترك المجال للتخيل .</w:t>
      </w:r>
    </w:p>
    <w:p w:rsidR="00BE5F59" w:rsidRPr="002640A3" w:rsidRDefault="00BE5F59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>هذه التعليمة تكون في بداية الاختبار ولا تعاد في كل لوحة عكس طريقة موري أ</w:t>
      </w:r>
      <w:r w:rsidR="004148FC" w:rsidRPr="002640A3">
        <w:rPr>
          <w:rFonts w:hint="cs"/>
          <w:sz w:val="28"/>
          <w:szCs w:val="28"/>
          <w:rtl/>
          <w:lang w:bidi="ar-DZ"/>
        </w:rPr>
        <w:t>ين التعليمة تعاد في كل لوحة .</w:t>
      </w:r>
    </w:p>
    <w:p w:rsidR="007C1720" w:rsidRPr="002640A3" w:rsidRDefault="004148FC" w:rsidP="00CD5CAC">
      <w:pPr>
        <w:bidi/>
        <w:spacing w:line="360" w:lineRule="auto"/>
        <w:rPr>
          <w:b/>
          <w:bCs/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تتغير التعليمة في اللوحة 16 (لوحة بيضاء ) كما يلي : " 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حتى الآن ،أريتك صورا تمثل أشخاصا و مشاهد طبيعية ، الأن سأقترح عليك هذه اللوحة </w:t>
      </w:r>
      <w:r w:rsidR="00CE0749" w:rsidRPr="002640A3">
        <w:rPr>
          <w:rFonts w:hint="cs"/>
          <w:b/>
          <w:bCs/>
          <w:sz w:val="28"/>
          <w:szCs w:val="28"/>
          <w:rtl/>
          <w:lang w:bidi="ar-DZ"/>
        </w:rPr>
        <w:t xml:space="preserve">الأخيرة </w:t>
      </w:r>
      <w:r w:rsidR="007C1720" w:rsidRPr="002640A3">
        <w:rPr>
          <w:rFonts w:hint="cs"/>
          <w:b/>
          <w:bCs/>
          <w:sz w:val="28"/>
          <w:szCs w:val="28"/>
          <w:rtl/>
          <w:lang w:bidi="ar-DZ"/>
        </w:rPr>
        <w:t xml:space="preserve"> يمكنك أن تحكي القصة التي تريدها "</w:t>
      </w:r>
    </w:p>
    <w:p w:rsidR="004148FC" w:rsidRDefault="007C1720" w:rsidP="00E041DA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3- المادة </w:t>
      </w:r>
      <w:r w:rsidRPr="002640A3">
        <w:rPr>
          <w:b/>
          <w:bCs/>
          <w:sz w:val="28"/>
          <w:szCs w:val="28"/>
          <w:lang w:bidi="ar-DZ"/>
        </w:rPr>
        <w:t>Materiel</w:t>
      </w:r>
      <w:r w:rsidR="004148FC" w:rsidRPr="002640A3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: </w:t>
      </w:r>
      <w:r w:rsidRPr="002640A3">
        <w:rPr>
          <w:rFonts w:hint="cs"/>
          <w:sz w:val="28"/>
          <w:szCs w:val="28"/>
          <w:rtl/>
          <w:lang w:bidi="ar-DZ"/>
        </w:rPr>
        <w:t xml:space="preserve">اختارت فيكا شنتوب 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>18</w:t>
      </w:r>
      <w:r w:rsidRPr="002640A3">
        <w:rPr>
          <w:rFonts w:hint="cs"/>
          <w:sz w:val="28"/>
          <w:szCs w:val="28"/>
          <w:rtl/>
          <w:lang w:bidi="ar-DZ"/>
        </w:rPr>
        <w:t xml:space="preserve"> لوحة من أصل 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>31</w:t>
      </w:r>
      <w:r w:rsidRPr="002640A3">
        <w:rPr>
          <w:rFonts w:hint="cs"/>
          <w:sz w:val="28"/>
          <w:szCs w:val="28"/>
          <w:rtl/>
          <w:lang w:bidi="ar-DZ"/>
        </w:rPr>
        <w:t xml:space="preserve"> لوحة الموضوعة من طرف موري ، كما أدخلت بعض التعديلات على الفئات المقصودة ، والجدول التالي يوضح ذلك :</w:t>
      </w:r>
    </w:p>
    <w:p w:rsidR="00E041DA" w:rsidRDefault="00E041DA" w:rsidP="00E041DA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E041DA" w:rsidRPr="002640A3" w:rsidRDefault="00E041DA" w:rsidP="00E041DA">
      <w:pPr>
        <w:bidi/>
        <w:spacing w:line="360" w:lineRule="auto"/>
        <w:rPr>
          <w:sz w:val="28"/>
          <w:szCs w:val="28"/>
          <w:rtl/>
          <w:lang w:bidi="ar-DZ"/>
        </w:rPr>
      </w:pPr>
    </w:p>
    <w:tbl>
      <w:tblPr>
        <w:tblStyle w:val="Grilledutableau"/>
        <w:bidiVisual/>
        <w:tblW w:w="10283" w:type="dxa"/>
        <w:tblInd w:w="-318" w:type="dxa"/>
        <w:tblLayout w:type="fixed"/>
        <w:tblLook w:val="04A0"/>
      </w:tblPr>
      <w:tblGrid>
        <w:gridCol w:w="567"/>
        <w:gridCol w:w="549"/>
        <w:gridCol w:w="637"/>
        <w:gridCol w:w="499"/>
        <w:gridCol w:w="583"/>
        <w:gridCol w:w="567"/>
        <w:gridCol w:w="567"/>
        <w:gridCol w:w="709"/>
        <w:gridCol w:w="709"/>
        <w:gridCol w:w="709"/>
        <w:gridCol w:w="850"/>
        <w:gridCol w:w="284"/>
        <w:gridCol w:w="283"/>
        <w:gridCol w:w="709"/>
        <w:gridCol w:w="283"/>
        <w:gridCol w:w="360"/>
        <w:gridCol w:w="1418"/>
      </w:tblGrid>
      <w:tr w:rsidR="00AE0C26" w:rsidRPr="002640A3" w:rsidTr="00286FC7">
        <w:tc>
          <w:tcPr>
            <w:tcW w:w="567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lastRenderedPageBreak/>
              <w:t>16</w:t>
            </w:r>
          </w:p>
        </w:tc>
        <w:tc>
          <w:tcPr>
            <w:tcW w:w="549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19</w:t>
            </w:r>
          </w:p>
        </w:tc>
        <w:tc>
          <w:tcPr>
            <w:tcW w:w="637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13MF</w:t>
            </w:r>
          </w:p>
        </w:tc>
        <w:tc>
          <w:tcPr>
            <w:tcW w:w="499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13B</w:t>
            </w:r>
          </w:p>
        </w:tc>
        <w:tc>
          <w:tcPr>
            <w:tcW w:w="583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12BG</w:t>
            </w:r>
          </w:p>
        </w:tc>
        <w:tc>
          <w:tcPr>
            <w:tcW w:w="567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11</w:t>
            </w:r>
          </w:p>
        </w:tc>
        <w:tc>
          <w:tcPr>
            <w:tcW w:w="567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10</w:t>
            </w:r>
          </w:p>
        </w:tc>
        <w:tc>
          <w:tcPr>
            <w:tcW w:w="709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9GF</w:t>
            </w:r>
          </w:p>
        </w:tc>
        <w:tc>
          <w:tcPr>
            <w:tcW w:w="709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8BM</w:t>
            </w:r>
          </w:p>
        </w:tc>
        <w:tc>
          <w:tcPr>
            <w:tcW w:w="709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6GF/7GF</w:t>
            </w:r>
          </w:p>
        </w:tc>
        <w:tc>
          <w:tcPr>
            <w:tcW w:w="850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6BM/7BM</w:t>
            </w:r>
          </w:p>
        </w:tc>
        <w:tc>
          <w:tcPr>
            <w:tcW w:w="284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5</w:t>
            </w:r>
          </w:p>
        </w:tc>
        <w:tc>
          <w:tcPr>
            <w:tcW w:w="283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4</w:t>
            </w:r>
          </w:p>
        </w:tc>
        <w:tc>
          <w:tcPr>
            <w:tcW w:w="709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3BM</w:t>
            </w:r>
          </w:p>
        </w:tc>
        <w:tc>
          <w:tcPr>
            <w:tcW w:w="283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2</w:t>
            </w:r>
          </w:p>
        </w:tc>
        <w:tc>
          <w:tcPr>
            <w:tcW w:w="360" w:type="dxa"/>
          </w:tcPr>
          <w:p w:rsidR="00AB1E36" w:rsidRPr="002640A3" w:rsidRDefault="004A624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1</w:t>
            </w:r>
          </w:p>
        </w:tc>
        <w:tc>
          <w:tcPr>
            <w:tcW w:w="1418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 xml:space="preserve">N° </w:t>
            </w:r>
            <w:r w:rsidRPr="002640A3">
              <w:rPr>
                <w:b/>
                <w:bCs/>
                <w:sz w:val="28"/>
                <w:szCs w:val="28"/>
                <w:lang w:bidi="ar-DZ"/>
              </w:rPr>
              <w:t>Planche/Sexe et â</w:t>
            </w:r>
            <w:r w:rsidRPr="002640A3">
              <w:rPr>
                <w:sz w:val="28"/>
                <w:szCs w:val="28"/>
                <w:lang w:bidi="ar-DZ"/>
              </w:rPr>
              <w:t>ge</w:t>
            </w:r>
          </w:p>
        </w:tc>
      </w:tr>
      <w:tr w:rsidR="00AE0C26" w:rsidRPr="002640A3" w:rsidTr="00286FC7"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4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63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49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83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709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850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4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3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3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360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1418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Homme</w:t>
            </w:r>
          </w:p>
        </w:tc>
      </w:tr>
      <w:tr w:rsidR="00AE0C26" w:rsidRPr="002640A3" w:rsidTr="00286FC7"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4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63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49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83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709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850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284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3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3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360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1418" w:type="dxa"/>
          </w:tcPr>
          <w:p w:rsidR="00AB1E36" w:rsidRPr="002640A3" w:rsidRDefault="004A624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Femme</w:t>
            </w:r>
          </w:p>
        </w:tc>
      </w:tr>
      <w:tr w:rsidR="00AE0C26" w:rsidRPr="002640A3" w:rsidTr="00286FC7"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4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637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49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83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70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850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4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3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3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360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1418" w:type="dxa"/>
          </w:tcPr>
          <w:p w:rsidR="00AB1E36" w:rsidRPr="002640A3" w:rsidRDefault="004A624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Garçon</w:t>
            </w:r>
          </w:p>
        </w:tc>
      </w:tr>
      <w:tr w:rsidR="00AE0C26" w:rsidRPr="002640A3" w:rsidTr="00286FC7"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4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637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49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83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567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286FC7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709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850" w:type="dxa"/>
          </w:tcPr>
          <w:p w:rsidR="00AB1E36" w:rsidRPr="002640A3" w:rsidRDefault="00AB1E36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</w:p>
        </w:tc>
        <w:tc>
          <w:tcPr>
            <w:tcW w:w="284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3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709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283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360" w:type="dxa"/>
          </w:tcPr>
          <w:p w:rsidR="00AB1E36" w:rsidRPr="002640A3" w:rsidRDefault="00C777C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rFonts w:ascii="Calibri" w:hAnsi="Calibri"/>
                <w:sz w:val="28"/>
                <w:szCs w:val="28"/>
                <w:rtl/>
                <w:lang w:bidi="ar-DZ"/>
              </w:rPr>
              <w:t>ˣ</w:t>
            </w:r>
          </w:p>
        </w:tc>
        <w:tc>
          <w:tcPr>
            <w:tcW w:w="1418" w:type="dxa"/>
          </w:tcPr>
          <w:p w:rsidR="00AB1E36" w:rsidRPr="002640A3" w:rsidRDefault="004A6243" w:rsidP="00CD5CAC">
            <w:pPr>
              <w:bidi/>
              <w:spacing w:line="36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2640A3">
              <w:rPr>
                <w:sz w:val="28"/>
                <w:szCs w:val="28"/>
                <w:lang w:bidi="ar-DZ"/>
              </w:rPr>
              <w:t>fille</w:t>
            </w:r>
          </w:p>
        </w:tc>
      </w:tr>
    </w:tbl>
    <w:p w:rsidR="00E041DA" w:rsidRDefault="00E011B9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lang w:bidi="ar-DZ"/>
        </w:rPr>
        <w:t xml:space="preserve"> </w:t>
      </w:r>
    </w:p>
    <w:p w:rsidR="00CD5CAC" w:rsidRPr="002640A3" w:rsidRDefault="00E011B9" w:rsidP="00E041DA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تخلق هذه اللوحات نوعا من التناقض </w:t>
      </w:r>
      <w:r w:rsidR="00166A21" w:rsidRPr="002640A3">
        <w:rPr>
          <w:rFonts w:hint="cs"/>
          <w:sz w:val="28"/>
          <w:szCs w:val="28"/>
          <w:rtl/>
          <w:lang w:bidi="ar-DZ"/>
        </w:rPr>
        <w:t>بين ماهو</w:t>
      </w:r>
      <w:r w:rsidR="00E041DA">
        <w:rPr>
          <w:rFonts w:hint="cs"/>
          <w:sz w:val="28"/>
          <w:szCs w:val="28"/>
          <w:rtl/>
          <w:lang w:bidi="ar-DZ"/>
        </w:rPr>
        <w:t xml:space="preserve"> موجود في المحتوى الظاهر وما يبع</w:t>
      </w:r>
      <w:r w:rsidR="00166A21" w:rsidRPr="002640A3">
        <w:rPr>
          <w:rFonts w:hint="cs"/>
          <w:sz w:val="28"/>
          <w:szCs w:val="28"/>
          <w:rtl/>
          <w:lang w:bidi="ar-DZ"/>
        </w:rPr>
        <w:t>ث إليه المحتوى الكامن للوحات. حيث  اقترحت كل من شنتوب ودوبري  سنة 1970  ب</w:t>
      </w:r>
      <w:r w:rsidR="00384B6A" w:rsidRPr="002640A3">
        <w:rPr>
          <w:rFonts w:hint="cs"/>
          <w:sz w:val="28"/>
          <w:szCs w:val="28"/>
          <w:rtl/>
          <w:lang w:bidi="ar-DZ"/>
        </w:rPr>
        <w:t>تحليل مادة الاختبار إلى محتوى  ظاهر</w:t>
      </w:r>
      <w:r w:rsidR="00384B6A" w:rsidRPr="002640A3">
        <w:rPr>
          <w:sz w:val="28"/>
          <w:szCs w:val="28"/>
          <w:lang w:bidi="ar-DZ"/>
        </w:rPr>
        <w:t xml:space="preserve"> contenu manifeste </w:t>
      </w:r>
      <w:r w:rsidR="00384B6A" w:rsidRPr="002640A3">
        <w:rPr>
          <w:rFonts w:hint="cs"/>
          <w:sz w:val="28"/>
          <w:szCs w:val="28"/>
          <w:rtl/>
          <w:lang w:bidi="ar-DZ"/>
        </w:rPr>
        <w:t xml:space="preserve"> و محتوى كامن</w:t>
      </w:r>
      <w:r w:rsidR="00384B6A" w:rsidRPr="002640A3">
        <w:rPr>
          <w:sz w:val="28"/>
          <w:szCs w:val="28"/>
          <w:lang w:bidi="ar-DZ"/>
        </w:rPr>
        <w:t xml:space="preserve"> contenu latent </w:t>
      </w:r>
      <w:r w:rsidR="00384B6A" w:rsidRPr="002640A3">
        <w:rPr>
          <w:rFonts w:hint="cs"/>
          <w:sz w:val="28"/>
          <w:szCs w:val="28"/>
          <w:rtl/>
          <w:lang w:bidi="ar-DZ"/>
        </w:rPr>
        <w:t xml:space="preserve"> (لكل</w:t>
      </w:r>
      <w:r w:rsidR="00FD4D15" w:rsidRPr="002640A3">
        <w:rPr>
          <w:rFonts w:hint="cs"/>
          <w:sz w:val="28"/>
          <w:szCs w:val="28"/>
          <w:rtl/>
          <w:lang w:bidi="ar-DZ"/>
        </w:rPr>
        <w:t xml:space="preserve"> لوحة محتوى ظاهر  ومحتوى كامن) وذلك بالاعتماد على الفرضية الأساسية التي تنص على أن لوحات </w:t>
      </w:r>
      <w:r w:rsidR="00FD4D15" w:rsidRPr="002640A3">
        <w:rPr>
          <w:b/>
          <w:bCs/>
          <w:sz w:val="28"/>
          <w:szCs w:val="28"/>
          <w:lang w:bidi="ar-DZ"/>
        </w:rPr>
        <w:t>T.A.T</w:t>
      </w:r>
      <w:r w:rsidR="00FD4D15" w:rsidRPr="002640A3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="00FD4D15" w:rsidRPr="002640A3">
        <w:rPr>
          <w:rFonts w:hint="cs"/>
          <w:sz w:val="28"/>
          <w:szCs w:val="28"/>
          <w:rtl/>
          <w:lang w:bidi="ar-DZ"/>
        </w:rPr>
        <w:t>تمثل وضعيات تحمل صراعات عالمية.</w:t>
      </w:r>
    </w:p>
    <w:p w:rsidR="00166A21" w:rsidRPr="00CD5CAC" w:rsidRDefault="00CD5CAC" w:rsidP="00CD5CAC">
      <w:pPr>
        <w:bidi/>
        <w:spacing w:line="360" w:lineRule="auto"/>
        <w:jc w:val="left"/>
        <w:rPr>
          <w:b/>
          <w:bCs/>
          <w:sz w:val="32"/>
          <w:szCs w:val="32"/>
          <w:rtl/>
          <w:lang w:bidi="ar-DZ"/>
        </w:rPr>
      </w:pPr>
      <w:r w:rsidRPr="00CD5CAC">
        <w:rPr>
          <w:rFonts w:hint="cs"/>
          <w:b/>
          <w:bCs/>
          <w:sz w:val="32"/>
          <w:szCs w:val="32"/>
          <w:rtl/>
          <w:lang w:bidi="ar-DZ"/>
        </w:rPr>
        <w:t xml:space="preserve">5- </w:t>
      </w:r>
      <w:r w:rsidR="00FD4D15" w:rsidRPr="00CD5CAC">
        <w:rPr>
          <w:rFonts w:hint="cs"/>
          <w:b/>
          <w:bCs/>
          <w:sz w:val="32"/>
          <w:szCs w:val="32"/>
          <w:rtl/>
          <w:lang w:bidi="ar-DZ"/>
        </w:rPr>
        <w:t>المحتوى الظاهر و الكامن للوحات</w:t>
      </w:r>
    </w:p>
    <w:tbl>
      <w:tblPr>
        <w:tblStyle w:val="Grilledutableau"/>
        <w:bidiVisual/>
        <w:tblW w:w="0" w:type="auto"/>
        <w:tblInd w:w="-176" w:type="dxa"/>
        <w:tblLook w:val="04A0"/>
      </w:tblPr>
      <w:tblGrid>
        <w:gridCol w:w="1559"/>
        <w:gridCol w:w="3969"/>
        <w:gridCol w:w="3860"/>
      </w:tblGrid>
      <w:tr w:rsidR="00FD4D15" w:rsidRPr="00CD5CAC" w:rsidTr="00E87B41">
        <w:tc>
          <w:tcPr>
            <w:tcW w:w="1559" w:type="dxa"/>
          </w:tcPr>
          <w:p w:rsidR="00FD4D15" w:rsidRPr="00CD5CAC" w:rsidRDefault="00FD4D15" w:rsidP="00CD5CAC">
            <w:pPr>
              <w:bidi/>
              <w:spacing w:line="360" w:lineRule="auto"/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رقم اللوحة</w:t>
            </w:r>
          </w:p>
        </w:tc>
        <w:tc>
          <w:tcPr>
            <w:tcW w:w="3969" w:type="dxa"/>
          </w:tcPr>
          <w:p w:rsidR="00FD4D15" w:rsidRPr="00CD5CAC" w:rsidRDefault="00FD4D15" w:rsidP="00CD5CAC">
            <w:pPr>
              <w:bidi/>
              <w:spacing w:line="360" w:lineRule="auto"/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المحتوى الظاهر</w:t>
            </w:r>
          </w:p>
        </w:tc>
        <w:tc>
          <w:tcPr>
            <w:tcW w:w="3860" w:type="dxa"/>
          </w:tcPr>
          <w:p w:rsidR="00FD4D15" w:rsidRPr="00CD5CAC" w:rsidRDefault="00FD4D15" w:rsidP="00CD5CAC">
            <w:pPr>
              <w:bidi/>
              <w:spacing w:line="360" w:lineRule="auto"/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 xml:space="preserve">المحتوى الكامن 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FD4D15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اللوحة 1</w:t>
            </w:r>
          </w:p>
        </w:tc>
        <w:tc>
          <w:tcPr>
            <w:tcW w:w="3969" w:type="dxa"/>
          </w:tcPr>
          <w:p w:rsidR="00FD4D15" w:rsidRPr="00CD5CAC" w:rsidRDefault="00FD4D15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ول</w:t>
            </w:r>
            <w:r w:rsidR="002A358F" w:rsidRPr="00CD5CAC">
              <w:rPr>
                <w:rFonts w:hint="cs"/>
                <w:sz w:val="28"/>
                <w:szCs w:val="28"/>
                <w:rtl/>
                <w:lang w:bidi="ar-DZ"/>
              </w:rPr>
              <w:t>د رأسه بين يديه ،يشاهد الكمان الموضوع أمامه.</w:t>
            </w:r>
          </w:p>
        </w:tc>
        <w:tc>
          <w:tcPr>
            <w:tcW w:w="3860" w:type="dxa"/>
          </w:tcPr>
          <w:p w:rsidR="00FD4D15" w:rsidRPr="00CD5CAC" w:rsidRDefault="002A358F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تبعث اللوحة إلى عدم النضج الوظيفي اتجاه موضوع خاص بالراشد ، يدور الصراع حول استعمال هذا الموضوع في الوقت الحالي ،فإذا هيمن الوضع الاكتئابي نجد العجز و عدم القدرة ،و إذا هيمنت وضعية الهلوسة العظامية نجد كمال القدرة.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FD4D15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اللوحة 2</w:t>
            </w:r>
          </w:p>
        </w:tc>
        <w:tc>
          <w:tcPr>
            <w:tcW w:w="3969" w:type="dxa"/>
          </w:tcPr>
          <w:p w:rsidR="00FD4D15" w:rsidRPr="00CD5CAC" w:rsidRDefault="002A358F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مشهد قروي ،في المستوى الأول فتاة تحمل كتبا</w:t>
            </w:r>
            <w:r w:rsidR="00923166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،في المستوى الثاني رجل و حصان ،امرأة متكئة على جذع شجرة .</w:t>
            </w:r>
          </w:p>
        </w:tc>
        <w:tc>
          <w:tcPr>
            <w:tcW w:w="3860" w:type="dxa"/>
          </w:tcPr>
          <w:p w:rsidR="00FD4D15" w:rsidRPr="00CD5CAC" w:rsidRDefault="00923166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تبعث اللوحة إلى الثلاثية الأوديبية </w:t>
            </w:r>
            <w:r w:rsidR="00530180" w:rsidRPr="00CD5CAC">
              <w:rPr>
                <w:rFonts w:hint="cs"/>
                <w:sz w:val="28"/>
                <w:szCs w:val="28"/>
                <w:rtl/>
                <w:lang w:bidi="ar-DZ"/>
              </w:rPr>
              <w:t>(أب،أم،ابنة).يمكن أن يدور الصراع حول وضعية الفتاة تجاه الزوجين</w:t>
            </w:r>
            <w:r w:rsidR="00CB05DF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 وهذا مايبينه المحتوى الظاهر في اختلاف المستويين : </w:t>
            </w:r>
            <w:r w:rsidR="00CB05DF" w:rsidRPr="00CD5CAC">
              <w:rPr>
                <w:rFonts w:hint="cs"/>
                <w:sz w:val="28"/>
                <w:szCs w:val="28"/>
                <w:rtl/>
                <w:lang w:bidi="ar-DZ"/>
              </w:rPr>
              <w:lastRenderedPageBreak/>
              <w:t xml:space="preserve">المستوى 1 (الفتاة) </w:t>
            </w:r>
            <w:r w:rsidR="00E041DA" w:rsidRPr="00CD5CAC">
              <w:rPr>
                <w:rFonts w:hint="cs"/>
                <w:sz w:val="28"/>
                <w:szCs w:val="28"/>
                <w:rtl/>
                <w:lang w:bidi="ar-DZ"/>
              </w:rPr>
              <w:t>المستوى</w:t>
            </w:r>
            <w:r w:rsidR="00CB05DF" w:rsidRPr="00CD5CAC">
              <w:rPr>
                <w:rFonts w:hint="cs"/>
                <w:sz w:val="28"/>
                <w:szCs w:val="28"/>
                <w:rtl/>
                <w:lang w:bidi="ar-DZ"/>
              </w:rPr>
              <w:t>2 (الزوجين).وتحمل انجذاب الفتاة للرجل و المنافسة مع المرأة.</w:t>
            </w:r>
          </w:p>
          <w:p w:rsidR="00530180" w:rsidRPr="00CD5CAC" w:rsidRDefault="00530180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FD4D15" w:rsidP="00CD5CAC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lastRenderedPageBreak/>
              <w:t xml:space="preserve">اللوحة </w:t>
            </w:r>
            <w:r w:rsidRPr="00CD5CAC">
              <w:rPr>
                <w:sz w:val="28"/>
                <w:szCs w:val="28"/>
                <w:lang w:bidi="ar-DZ"/>
              </w:rPr>
              <w:t>3BM</w:t>
            </w:r>
          </w:p>
        </w:tc>
        <w:tc>
          <w:tcPr>
            <w:tcW w:w="3969" w:type="dxa"/>
          </w:tcPr>
          <w:p w:rsidR="00FD4D15" w:rsidRPr="00CD5CAC" w:rsidRDefault="00CB05DF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شخص منحني أمام مقعد ،ليس محدد سنه ولا جنسه ،يوجد شيء في الأرض غير واضح .</w:t>
            </w:r>
          </w:p>
        </w:tc>
        <w:tc>
          <w:tcPr>
            <w:tcW w:w="3860" w:type="dxa"/>
          </w:tcPr>
          <w:p w:rsidR="00FD4D15" w:rsidRPr="00CD5CAC" w:rsidRDefault="00CB05DF" w:rsidP="00E041DA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تبعث اللوحة الى الوضعية الاكتئابية و إشكالية فقدان الموضوع ،وتظهر قدرات عمل الحداد </w:t>
            </w:r>
            <w:r w:rsidRPr="00CD5CAC">
              <w:rPr>
                <w:sz w:val="28"/>
                <w:szCs w:val="28"/>
                <w:lang w:bidi="ar-DZ"/>
              </w:rPr>
              <w:t>Travail du deuil)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)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CB05DF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اللوحة 4</w:t>
            </w:r>
          </w:p>
        </w:tc>
        <w:tc>
          <w:tcPr>
            <w:tcW w:w="3969" w:type="dxa"/>
          </w:tcPr>
          <w:p w:rsidR="00FD4D15" w:rsidRPr="00CD5CAC" w:rsidRDefault="00604195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إمرأة قريبة من رجل يدير وجهه،هناك اختلاف في الجنس ولكن لا يوجد اختلاف في الجيل.</w:t>
            </w:r>
          </w:p>
        </w:tc>
        <w:tc>
          <w:tcPr>
            <w:tcW w:w="3860" w:type="dxa"/>
          </w:tcPr>
          <w:p w:rsidR="00FD4D15" w:rsidRPr="00CD5CAC" w:rsidRDefault="00604195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تبعث اللوحة إلى </w:t>
            </w:r>
            <w:r w:rsidR="00815B63" w:rsidRPr="00CD5CAC">
              <w:rPr>
                <w:rFonts w:hint="cs"/>
                <w:sz w:val="28"/>
                <w:szCs w:val="28"/>
                <w:rtl/>
                <w:lang w:bidi="ar-DZ"/>
              </w:rPr>
              <w:t>ازدواجية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الدوافع في العلاقة بين الزوجين بقطبين : العدوانية / الحنان </w:t>
            </w:r>
            <w:r w:rsidRPr="00CD5CAC">
              <w:rPr>
                <w:sz w:val="28"/>
                <w:szCs w:val="28"/>
                <w:lang w:bidi="ar-DZ"/>
              </w:rPr>
              <w:t xml:space="preserve">Tendresse/Agressivité 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،وأيضا الحب /الكراهية </w:t>
            </w:r>
            <w:r w:rsidRPr="00CD5CAC">
              <w:rPr>
                <w:sz w:val="28"/>
                <w:szCs w:val="28"/>
                <w:lang w:bidi="ar-DZ"/>
              </w:rPr>
              <w:t xml:space="preserve">Amour/Haine 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.كما تحيي </w:t>
            </w:r>
            <w:r w:rsidR="001F530F" w:rsidRPr="00CD5CAC">
              <w:rPr>
                <w:rFonts w:hint="cs"/>
                <w:sz w:val="28"/>
                <w:szCs w:val="28"/>
                <w:rtl/>
                <w:lang w:bidi="ar-DZ"/>
              </w:rPr>
              <w:t>هذه اللوحة قلق الانفصال و التخلي 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CB05DF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اللوحة 5</w:t>
            </w:r>
          </w:p>
        </w:tc>
        <w:tc>
          <w:tcPr>
            <w:tcW w:w="3969" w:type="dxa"/>
          </w:tcPr>
          <w:p w:rsidR="00FD4D15" w:rsidRPr="00CD5CAC" w:rsidRDefault="00815B6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إمرأة متوسطة العمر ،يدها على مقبض الباب ،تنظر إلى داخل غرفة </w:t>
            </w:r>
          </w:p>
        </w:tc>
        <w:tc>
          <w:tcPr>
            <w:tcW w:w="3860" w:type="dxa"/>
          </w:tcPr>
          <w:p w:rsidR="00FD4D15" w:rsidRPr="00CD5CAC" w:rsidRDefault="00815B6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تبعث اللوحة إلى الصورة الأنثوية / الأمومة التي تدخل و تنظر .تحيي اللوحة في الظرف الأوديبي الإحساس بالذنب المرتبطة بالفضول الجنسي وهوامات المشهد البدائي (</w:t>
            </w:r>
            <w:r w:rsidRPr="00CD5CAC">
              <w:rPr>
                <w:sz w:val="28"/>
                <w:szCs w:val="28"/>
                <w:lang w:bidi="ar-DZ"/>
              </w:rPr>
              <w:t xml:space="preserve">Scène primitive 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)وهي ترجع إلى القدرة أو عدمها للتموضع بالنسبة للأنا الأعلى. </w:t>
            </w:r>
            <w:r w:rsidRPr="00CD5CAC">
              <w:rPr>
                <w:sz w:val="28"/>
                <w:szCs w:val="28"/>
                <w:lang w:bidi="ar-DZ"/>
              </w:rPr>
              <w:t xml:space="preserve"> </w:t>
            </w:r>
            <w:r w:rsidRPr="00CD5CAC">
              <w:rPr>
                <w:rFonts w:hint="cs"/>
                <w:sz w:val="28"/>
                <w:szCs w:val="28"/>
                <w:lang w:bidi="ar-DZ"/>
              </w:rPr>
              <w:t xml:space="preserve">  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CB05DF" w:rsidP="00CD5CAC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اللوحة </w:t>
            </w:r>
            <w:r w:rsidRPr="00CD5CAC">
              <w:rPr>
                <w:sz w:val="28"/>
                <w:szCs w:val="28"/>
                <w:lang w:bidi="ar-DZ"/>
              </w:rPr>
              <w:t>6 BM</w:t>
            </w:r>
          </w:p>
        </w:tc>
        <w:tc>
          <w:tcPr>
            <w:tcW w:w="3969" w:type="dxa"/>
          </w:tcPr>
          <w:p w:rsidR="00FD4D15" w:rsidRPr="00CD5CAC" w:rsidRDefault="00815B6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في المستو الأول شاب ،في المستوى الثاني إمرأة مسنة (إختلاف في السن و الجنس ).</w:t>
            </w:r>
          </w:p>
        </w:tc>
        <w:tc>
          <w:tcPr>
            <w:tcW w:w="3860" w:type="dxa"/>
          </w:tcPr>
          <w:p w:rsidR="00FD4D15" w:rsidRPr="00CD5CAC" w:rsidRDefault="00650CEE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ترجع إلى العلاقة أم ابن في ظرف حزن وعدم إرتياح ، يمكن أن يدور الصراع حول تحريم الاقتراب الأوديبي ،ويظهر ذلك من خلال المسافة التي تفصل الطرفين ،وكذلك وضعهما المحترم.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CB05DF" w:rsidP="00CD5CAC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اللوحة </w:t>
            </w:r>
            <w:r w:rsidRPr="00CD5CAC">
              <w:rPr>
                <w:sz w:val="28"/>
                <w:szCs w:val="28"/>
                <w:lang w:bidi="ar-DZ"/>
              </w:rPr>
              <w:t>7BM</w:t>
            </w:r>
          </w:p>
        </w:tc>
        <w:tc>
          <w:tcPr>
            <w:tcW w:w="3969" w:type="dxa"/>
          </w:tcPr>
          <w:p w:rsidR="00FD4D15" w:rsidRPr="00CD5CAC" w:rsidRDefault="00481006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رجلين ،يظهر منهما الرأسين فقط،قريبين من بعضهما (هناك إختلاف في الجيل ولا يوجد اختلاف في الجنس).</w:t>
            </w:r>
          </w:p>
        </w:tc>
        <w:tc>
          <w:tcPr>
            <w:tcW w:w="3860" w:type="dxa"/>
          </w:tcPr>
          <w:p w:rsidR="00FD4D15" w:rsidRPr="00CD5CAC" w:rsidRDefault="00481006" w:rsidP="0067406D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تبعث إلى الاقتراب أب/ </w:t>
            </w:r>
            <w:r w:rsidR="007D3CAF" w:rsidRPr="00CD5CAC">
              <w:rPr>
                <w:rFonts w:hint="cs"/>
                <w:sz w:val="28"/>
                <w:szCs w:val="28"/>
                <w:rtl/>
                <w:lang w:bidi="ar-DZ"/>
              </w:rPr>
              <w:t>ابن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في قطبيه الحنان/المعارضة </w:t>
            </w:r>
            <w:r w:rsidRPr="00CD5CAC">
              <w:rPr>
                <w:sz w:val="28"/>
                <w:szCs w:val="28"/>
                <w:lang w:bidi="ar-DZ"/>
              </w:rPr>
              <w:t xml:space="preserve"> (Tendresse/Opposition)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CB05DF" w:rsidP="00CD5CAC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lastRenderedPageBreak/>
              <w:t xml:space="preserve">اللوحة </w:t>
            </w:r>
            <w:r w:rsidRPr="00CD5CAC">
              <w:rPr>
                <w:sz w:val="28"/>
                <w:szCs w:val="28"/>
                <w:lang w:bidi="ar-DZ"/>
              </w:rPr>
              <w:t>6GF</w:t>
            </w:r>
          </w:p>
        </w:tc>
        <w:tc>
          <w:tcPr>
            <w:tcW w:w="3969" w:type="dxa"/>
          </w:tcPr>
          <w:p w:rsidR="00FD4D15" w:rsidRPr="00CD5CAC" w:rsidRDefault="00B52B65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إمرأة شابة جالسة في المستوى الأول ،تدير وجهها نحو رجل منحني أمامها (إختلاف طفيف في الجيل ،إختلاف في الجنس).  </w:t>
            </w:r>
          </w:p>
        </w:tc>
        <w:tc>
          <w:tcPr>
            <w:tcW w:w="3860" w:type="dxa"/>
          </w:tcPr>
          <w:p w:rsidR="00FD4D15" w:rsidRPr="00CD5CAC" w:rsidRDefault="00B52B65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تبعث إلى العلاقة </w:t>
            </w:r>
            <w:r w:rsidRPr="00CD5CAC">
              <w:rPr>
                <w:sz w:val="28"/>
                <w:szCs w:val="28"/>
                <w:lang w:bidi="ar-DZ"/>
              </w:rPr>
              <w:t xml:space="preserve">Hétérosexuelle 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،وتظهر الصراع بين الرغبة والدفاع .وتظهر الرغبة </w:t>
            </w:r>
            <w:r w:rsidR="00777FA3" w:rsidRPr="00CD5CAC">
              <w:rPr>
                <w:rFonts w:hint="cs"/>
                <w:sz w:val="28"/>
                <w:szCs w:val="28"/>
                <w:rtl/>
                <w:lang w:bidi="ar-DZ"/>
              </w:rPr>
              <w:t>في اللوحة في حركة أحدهما نحو الأخر ويظهر الدفاع في الفصل بين المستويات ،وتظهر أن الاقتراب الأوديبي مسموح وممنوع في نفس الوقت.</w:t>
            </w:r>
            <w:r w:rsidR="00C66F50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كما يمكن لهذه اللوحة أن تستحضر الهوامات الخاصة بالإغراء من نوع الهستيريا 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DA0354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اللوحة </w:t>
            </w:r>
            <w:r w:rsidR="00604195" w:rsidRPr="00CD5CAC">
              <w:rPr>
                <w:sz w:val="28"/>
                <w:szCs w:val="28"/>
                <w:lang w:bidi="ar-DZ"/>
              </w:rPr>
              <w:t>7GF</w:t>
            </w:r>
          </w:p>
        </w:tc>
        <w:tc>
          <w:tcPr>
            <w:tcW w:w="3969" w:type="dxa"/>
          </w:tcPr>
          <w:p w:rsidR="00FD4D15" w:rsidRPr="00CD5CAC" w:rsidRDefault="00C66F50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إمرأة ،كتاب في يدها </w:t>
            </w:r>
            <w:r w:rsidR="00800B31">
              <w:rPr>
                <w:rFonts w:hint="cs"/>
                <w:sz w:val="28"/>
                <w:szCs w:val="28"/>
                <w:rtl/>
                <w:lang w:bidi="ar-DZ"/>
              </w:rPr>
              <w:t>،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منحنية نحو بنت </w:t>
            </w:r>
            <w:r w:rsidR="009C6A07" w:rsidRPr="00CD5CAC">
              <w:rPr>
                <w:rFonts w:hint="cs"/>
                <w:sz w:val="28"/>
                <w:szCs w:val="28"/>
                <w:rtl/>
                <w:lang w:bidi="ar-DZ"/>
              </w:rPr>
              <w:t>صغيرة ذات التعبير الحالم تحمل دمية بين ذراعيها (اختلاف في الجيل).</w:t>
            </w:r>
          </w:p>
        </w:tc>
        <w:tc>
          <w:tcPr>
            <w:tcW w:w="3860" w:type="dxa"/>
          </w:tcPr>
          <w:p w:rsidR="00FD4D15" w:rsidRPr="00CD5CAC" w:rsidRDefault="009C6A07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تبعث إلى العلاقة أم / بنت  في و</w:t>
            </w:r>
            <w:r w:rsidR="00756527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ضعية </w:t>
            </w:r>
            <w:r w:rsidR="009C0199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تحفظ من طرف البنت (منافسة ،تقمص).الصراع يدور حول تقمص البنت للأم 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604195" w:rsidP="00CD5CAC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اللوحة </w:t>
            </w:r>
            <w:r w:rsidRPr="00CD5CAC">
              <w:rPr>
                <w:sz w:val="28"/>
                <w:szCs w:val="28"/>
                <w:lang w:bidi="ar-DZ"/>
              </w:rPr>
              <w:t xml:space="preserve"> 8BM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3969" w:type="dxa"/>
          </w:tcPr>
          <w:p w:rsidR="00FD4D15" w:rsidRPr="00CD5CAC" w:rsidRDefault="009C0199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في المستوى الثاني رجل نائم </w:t>
            </w:r>
            <w:r w:rsidR="00800B31">
              <w:rPr>
                <w:rFonts w:hint="cs"/>
                <w:sz w:val="28"/>
                <w:szCs w:val="28"/>
                <w:rtl/>
                <w:lang w:bidi="ar-DZ"/>
              </w:rPr>
              <w:t xml:space="preserve">،رجلان منحنيان عليه بأداة 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(مشهد عملية جراحية).في المستوى الأول مراهق يدير ظهره للمشهد ،بندقية (لا يوجد اختلاف في الجنس ولكن يوجد اختلاف في الجيل ).</w:t>
            </w:r>
          </w:p>
        </w:tc>
        <w:tc>
          <w:tcPr>
            <w:tcW w:w="3860" w:type="dxa"/>
          </w:tcPr>
          <w:p w:rsidR="00FD4D15" w:rsidRPr="00CD5CAC" w:rsidRDefault="009C0199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تبعث إلى مشهد عدواني</w:t>
            </w:r>
            <w:r w:rsidR="00706E51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مفتوح بالمواجهة بين رجال راشدين ومراهق ،تبعث إلى العدوان الجسدي الذي يمكن أن يعاش على مستوى الخصاء أو التهديم.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604195" w:rsidP="00CD5CAC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اللوحة </w:t>
            </w:r>
            <w:r w:rsidRPr="00CD5CAC">
              <w:rPr>
                <w:sz w:val="28"/>
                <w:szCs w:val="28"/>
                <w:lang w:bidi="ar-DZ"/>
              </w:rPr>
              <w:t>9GF</w:t>
            </w:r>
          </w:p>
        </w:tc>
        <w:tc>
          <w:tcPr>
            <w:tcW w:w="3969" w:type="dxa"/>
          </w:tcPr>
          <w:p w:rsidR="00FD4D15" w:rsidRPr="00CD5CAC" w:rsidRDefault="00706E51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في المستوى الأول فتاة شابة وراء شجرة تنظر إلى فتاة شابة تجري في المستوى الأدنى (لا يوجد اختلاف في الجنس ولا في الجيل </w:t>
            </w:r>
            <w:r w:rsidR="00800B31">
              <w:rPr>
                <w:rFonts w:hint="cs"/>
                <w:sz w:val="28"/>
                <w:szCs w:val="28"/>
                <w:rtl/>
                <w:lang w:bidi="ar-DZ"/>
              </w:rPr>
              <w:t>)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3860" w:type="dxa"/>
          </w:tcPr>
          <w:p w:rsidR="00FD4D15" w:rsidRPr="00CD5CAC" w:rsidRDefault="00706E51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تبعث اللوحة إلى المنافسة </w:t>
            </w:r>
            <w:r w:rsidR="00E46342" w:rsidRPr="00CD5CAC">
              <w:rPr>
                <w:rFonts w:hint="cs"/>
                <w:sz w:val="28"/>
                <w:szCs w:val="28"/>
                <w:rtl/>
                <w:lang w:bidi="ar-DZ"/>
              </w:rPr>
              <w:t>الأنثوية في ظرف درامي .</w:t>
            </w:r>
          </w:p>
          <w:p w:rsidR="00E46342" w:rsidRPr="00CD5CAC" w:rsidRDefault="00E46342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يدور الصراع حول المنافسة الأنثوية ،ويظهر ذلك في ال</w:t>
            </w:r>
            <w:r w:rsidR="00783EAB" w:rsidRPr="00CD5CAC">
              <w:rPr>
                <w:rFonts w:hint="cs"/>
                <w:sz w:val="28"/>
                <w:szCs w:val="28"/>
                <w:rtl/>
                <w:lang w:bidi="ar-DZ"/>
              </w:rPr>
              <w:t>تشابه بين المرأتين ،وتظهر إحداهما تراقب هروب الأخرى ،ويمكن أن تدور المنافسة حول شخص ثالث (الرجل المحبوب).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BE09B2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اللوحة10    </w:t>
            </w:r>
          </w:p>
        </w:tc>
        <w:tc>
          <w:tcPr>
            <w:tcW w:w="3969" w:type="dxa"/>
          </w:tcPr>
          <w:p w:rsidR="00FD4D15" w:rsidRPr="00CD5CAC" w:rsidRDefault="00BE09B2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زوجان متعانقان (لا يوجد اختلاف في الجيل </w:t>
            </w:r>
            <w:r w:rsidR="005255A9" w:rsidRPr="00CD5CAC">
              <w:rPr>
                <w:rFonts w:hint="cs"/>
                <w:sz w:val="28"/>
                <w:szCs w:val="28"/>
                <w:rtl/>
                <w:lang w:bidi="ar-DZ"/>
              </w:rPr>
              <w:t>،هناك غموض حول الاختلاف في الجنس).</w:t>
            </w:r>
          </w:p>
        </w:tc>
        <w:tc>
          <w:tcPr>
            <w:tcW w:w="3860" w:type="dxa"/>
          </w:tcPr>
          <w:p w:rsidR="00FD4D15" w:rsidRPr="00CD5CAC" w:rsidRDefault="005255A9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تبعث الصورة إلى التعبير الليبيدي على مستوى الزوجين.   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BE09B2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lastRenderedPageBreak/>
              <w:t>اللوحة 11</w:t>
            </w:r>
          </w:p>
        </w:tc>
        <w:tc>
          <w:tcPr>
            <w:tcW w:w="3969" w:type="dxa"/>
          </w:tcPr>
          <w:p w:rsidR="00FD4D15" w:rsidRPr="00CD5CAC" w:rsidRDefault="005255A9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منظر فوضوي مبهم يصحبه تناقض شديد للظل والضوء (الجزء</w:t>
            </w:r>
            <w:r w:rsidR="00987007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اليساري شكل تنين أو ثعبان).</w:t>
            </w:r>
          </w:p>
        </w:tc>
        <w:tc>
          <w:tcPr>
            <w:tcW w:w="3860" w:type="dxa"/>
          </w:tcPr>
          <w:p w:rsidR="00FD4D15" w:rsidRPr="00CD5CAC" w:rsidRDefault="00987007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تحمل اللوحة حركات نكوصية مهمة تحيي إشكالية قبل تناسلية </w:t>
            </w:r>
            <w:r w:rsidRPr="00CD5CAC">
              <w:rPr>
                <w:sz w:val="28"/>
                <w:szCs w:val="28"/>
                <w:lang w:bidi="ar-DZ"/>
              </w:rPr>
              <w:t>(Prégénital)</w:t>
            </w: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،هناك بعض العناصر أكثر بناءا (جسر،طريق) تمكن من الصعود نحو مستوى أقل بدائية </w:t>
            </w:r>
            <w:r w:rsidR="0051590A" w:rsidRPr="00CD5CAC">
              <w:rPr>
                <w:rFonts w:hint="cs"/>
                <w:sz w:val="28"/>
                <w:szCs w:val="28"/>
                <w:rtl/>
                <w:lang w:bidi="ar-DZ"/>
              </w:rPr>
              <w:t>(إمكانية النكوص أو عدمه).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BE09B2" w:rsidP="00CD5CAC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اللوحة</w:t>
            </w:r>
            <w:r w:rsidRPr="00CD5CAC">
              <w:rPr>
                <w:sz w:val="28"/>
                <w:szCs w:val="28"/>
                <w:lang w:bidi="ar-DZ"/>
              </w:rPr>
              <w:t xml:space="preserve">12 BG </w:t>
            </w:r>
          </w:p>
        </w:tc>
        <w:tc>
          <w:tcPr>
            <w:tcW w:w="3969" w:type="dxa"/>
          </w:tcPr>
          <w:p w:rsidR="00FD4D15" w:rsidRPr="00CD5CAC" w:rsidRDefault="0051590A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غابة على حافة مجرى المياه،شجرة وقارب ،نبات . وجود هيمنة الإضاءة في اللوحة.</w:t>
            </w:r>
          </w:p>
        </w:tc>
        <w:tc>
          <w:tcPr>
            <w:tcW w:w="3860" w:type="dxa"/>
          </w:tcPr>
          <w:p w:rsidR="00FD4D15" w:rsidRPr="00CD5CAC" w:rsidRDefault="0051590A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تبعث اللوحة إلى الخبرات ما قبل  التناسلية الجيدة.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BE09B2" w:rsidP="00CD5CAC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اللوحة </w:t>
            </w:r>
            <w:r w:rsidRPr="00CD5CAC">
              <w:rPr>
                <w:sz w:val="28"/>
                <w:szCs w:val="28"/>
                <w:lang w:bidi="ar-DZ"/>
              </w:rPr>
              <w:t>13B</w:t>
            </w:r>
          </w:p>
        </w:tc>
        <w:tc>
          <w:tcPr>
            <w:tcW w:w="3969" w:type="dxa"/>
          </w:tcPr>
          <w:p w:rsidR="00FD4D15" w:rsidRPr="00CD5CAC" w:rsidRDefault="00714C62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ولد صغير جالس على عتبة كوخ ذو ألواح منفصلة عن  بعضها .</w:t>
            </w:r>
          </w:p>
        </w:tc>
        <w:tc>
          <w:tcPr>
            <w:tcW w:w="3860" w:type="dxa"/>
          </w:tcPr>
          <w:p w:rsidR="00FD4D15" w:rsidRPr="00CD5CAC" w:rsidRDefault="00714C62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تبعث اللوحة إلى القدرة على البقاء وحيدا في مكان سيء.</w:t>
            </w:r>
            <w:r w:rsidR="00896530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ويمكن أن تحيي اللوحة الإحساس بالوحدة لدى الطفل المتروك من الأبوين.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BE09B2" w:rsidP="00CD5CAC">
            <w:pPr>
              <w:bidi/>
              <w:spacing w:line="360" w:lineRule="auto"/>
              <w:rPr>
                <w:sz w:val="28"/>
                <w:szCs w:val="28"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اللوحة </w:t>
            </w:r>
            <w:r w:rsidRPr="00CD5CAC">
              <w:rPr>
                <w:sz w:val="28"/>
                <w:szCs w:val="28"/>
                <w:lang w:bidi="ar-DZ"/>
              </w:rPr>
              <w:t>13MF</w:t>
            </w:r>
          </w:p>
        </w:tc>
        <w:tc>
          <w:tcPr>
            <w:tcW w:w="3969" w:type="dxa"/>
          </w:tcPr>
          <w:p w:rsidR="00FD4D15" w:rsidRPr="00CD5CAC" w:rsidRDefault="004F0B37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امرأة</w:t>
            </w:r>
            <w:r w:rsidR="00896530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نائمة ،عارية الصدر .وفي المستوى الأول رجل يضع ذراعه على وجهه.</w:t>
            </w:r>
          </w:p>
        </w:tc>
        <w:tc>
          <w:tcPr>
            <w:tcW w:w="3860" w:type="dxa"/>
          </w:tcPr>
          <w:p w:rsidR="00FD4D15" w:rsidRPr="00CD5CAC" w:rsidRDefault="009B5739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تبعث اللوحة إلى التعبير عن الجنس و العدوانية بين الزوجين ،ويمكن أن تحيي الهوامات المتعلقة بالموت وهي الفقدان العنيف و الهدم.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BE09B2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اللوحة 19</w:t>
            </w:r>
          </w:p>
        </w:tc>
        <w:tc>
          <w:tcPr>
            <w:tcW w:w="3969" w:type="dxa"/>
          </w:tcPr>
          <w:p w:rsidR="00FD4D15" w:rsidRPr="00CD5CAC" w:rsidRDefault="008C69E4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صورة سريالية لمنزل تحت الثلج أو قارب في العاصفة  ،الأشباح ،الأمواج.</w:t>
            </w:r>
          </w:p>
        </w:tc>
        <w:tc>
          <w:tcPr>
            <w:tcW w:w="3860" w:type="dxa"/>
          </w:tcPr>
          <w:p w:rsidR="00FD4D15" w:rsidRPr="00CD5CAC" w:rsidRDefault="008C69E4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تحيي اللوحة الإشكالية ما قبل التناسلية ،</w:t>
            </w:r>
            <w:r w:rsidR="00A0536A" w:rsidRPr="00CD5CAC">
              <w:rPr>
                <w:rFonts w:hint="cs"/>
                <w:sz w:val="28"/>
                <w:szCs w:val="28"/>
                <w:rtl/>
                <w:lang w:bidi="ar-DZ"/>
              </w:rPr>
              <w:t>محيط يسمح بإسقاط الموضوع الجيد و السيء (</w:t>
            </w:r>
            <w:r w:rsidR="00A0536A" w:rsidRPr="00CD5CAC">
              <w:rPr>
                <w:sz w:val="28"/>
                <w:szCs w:val="28"/>
                <w:lang w:bidi="ar-DZ"/>
              </w:rPr>
              <w:t>Projection du bon et du mauvais objet</w:t>
            </w:r>
            <w:r w:rsidR="00BE00B8" w:rsidRPr="00CD5CAC">
              <w:rPr>
                <w:sz w:val="28"/>
                <w:szCs w:val="28"/>
                <w:lang w:bidi="ar-DZ"/>
              </w:rPr>
              <w:t>)</w:t>
            </w:r>
            <w:r w:rsidR="00A0536A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) </w:t>
            </w:r>
            <w:r w:rsidR="00A21B4C" w:rsidRPr="00CD5CAC">
              <w:rPr>
                <w:sz w:val="28"/>
                <w:szCs w:val="28"/>
                <w:lang w:bidi="ar-DZ"/>
              </w:rPr>
              <w:t>.</w:t>
            </w:r>
            <w:r w:rsidR="00A21B4C"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 تبعث اللوحة إلى النكوص واستحضار الهوامات المثيرة للخوف.</w:t>
            </w:r>
          </w:p>
        </w:tc>
      </w:tr>
      <w:tr w:rsidR="00FD4D15" w:rsidRPr="00CD5CAC" w:rsidTr="00E87B41">
        <w:tc>
          <w:tcPr>
            <w:tcW w:w="1559" w:type="dxa"/>
          </w:tcPr>
          <w:p w:rsidR="00FD4D15" w:rsidRPr="00CD5CAC" w:rsidRDefault="00BE09B2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اللوحة 16</w:t>
            </w:r>
          </w:p>
        </w:tc>
        <w:tc>
          <w:tcPr>
            <w:tcW w:w="3969" w:type="dxa"/>
          </w:tcPr>
          <w:p w:rsidR="00FD4D15" w:rsidRPr="00CD5CAC" w:rsidRDefault="008F069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 xml:space="preserve">لوحة بيضاء </w:t>
            </w:r>
          </w:p>
        </w:tc>
        <w:tc>
          <w:tcPr>
            <w:tcW w:w="3860" w:type="dxa"/>
          </w:tcPr>
          <w:p w:rsidR="00FD4D15" w:rsidRPr="00CD5CAC" w:rsidRDefault="008F0693" w:rsidP="00CD5CAC">
            <w:pPr>
              <w:bidi/>
              <w:spacing w:line="360" w:lineRule="auto"/>
              <w:rPr>
                <w:sz w:val="28"/>
                <w:szCs w:val="28"/>
                <w:rtl/>
                <w:lang w:bidi="ar-DZ"/>
              </w:rPr>
            </w:pPr>
            <w:r w:rsidRPr="00CD5CAC">
              <w:rPr>
                <w:rFonts w:hint="cs"/>
                <w:sz w:val="28"/>
                <w:szCs w:val="28"/>
                <w:rtl/>
                <w:lang w:bidi="ar-DZ"/>
              </w:rPr>
              <w:t>تبعث اللوحة إلى الطريقة التي ينظم بها الفرد أشياءه ومواضيعه المفضلة وإلى العلاقات التي يقيمها معها.</w:t>
            </w:r>
          </w:p>
        </w:tc>
      </w:tr>
    </w:tbl>
    <w:p w:rsidR="00AE3210" w:rsidRDefault="00AE3210" w:rsidP="00CD5CAC">
      <w:pPr>
        <w:bidi/>
        <w:spacing w:line="360" w:lineRule="auto"/>
        <w:rPr>
          <w:b/>
          <w:bCs/>
          <w:sz w:val="28"/>
          <w:szCs w:val="28"/>
          <w:rtl/>
          <w:lang w:bidi="ar-DZ"/>
        </w:rPr>
      </w:pPr>
    </w:p>
    <w:p w:rsidR="00586852" w:rsidRPr="002640A3" w:rsidRDefault="00586852" w:rsidP="00586852">
      <w:pPr>
        <w:bidi/>
        <w:spacing w:line="360" w:lineRule="auto"/>
        <w:rPr>
          <w:b/>
          <w:bCs/>
          <w:sz w:val="28"/>
          <w:szCs w:val="28"/>
          <w:rtl/>
          <w:lang w:bidi="ar-DZ"/>
        </w:rPr>
      </w:pPr>
    </w:p>
    <w:p w:rsidR="00AE3210" w:rsidRPr="002640A3" w:rsidRDefault="00CD5CAC" w:rsidP="00CD5CAC">
      <w:pPr>
        <w:bidi/>
        <w:spacing w:line="360" w:lineRule="auto"/>
        <w:rPr>
          <w:sz w:val="28"/>
          <w:szCs w:val="28"/>
          <w:lang w:bidi="ar-DZ"/>
        </w:rPr>
      </w:pPr>
      <w:r>
        <w:rPr>
          <w:rFonts w:hint="cs"/>
          <w:sz w:val="28"/>
          <w:szCs w:val="28"/>
          <w:rtl/>
          <w:lang w:bidi="ar-DZ"/>
        </w:rPr>
        <w:lastRenderedPageBreak/>
        <w:t>6</w:t>
      </w:r>
      <w:r w:rsidR="00671F1B" w:rsidRPr="00CD5CAC">
        <w:rPr>
          <w:rFonts w:hint="cs"/>
          <w:b/>
          <w:bCs/>
          <w:sz w:val="32"/>
          <w:szCs w:val="32"/>
          <w:rtl/>
          <w:lang w:bidi="ar-DZ"/>
        </w:rPr>
        <w:t>- تحليل اختبار تفهم الموضوع</w:t>
      </w:r>
      <w:r w:rsidR="00671F1B" w:rsidRPr="002640A3">
        <w:rPr>
          <w:rFonts w:hint="cs"/>
          <w:sz w:val="28"/>
          <w:szCs w:val="28"/>
          <w:rtl/>
          <w:lang w:bidi="ar-DZ"/>
        </w:rPr>
        <w:t>:</w:t>
      </w:r>
    </w:p>
    <w:p w:rsidR="00B9308E" w:rsidRPr="002640A3" w:rsidRDefault="00B9308E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ينقط اختبار </w:t>
      </w:r>
      <w:r w:rsidRPr="002640A3">
        <w:rPr>
          <w:b/>
          <w:bCs/>
          <w:sz w:val="28"/>
          <w:szCs w:val="28"/>
          <w:lang w:bidi="ar-DZ"/>
        </w:rPr>
        <w:t>T.A.T</w:t>
      </w:r>
      <w:r w:rsidRPr="002640A3">
        <w:rPr>
          <w:rFonts w:hint="cs"/>
          <w:b/>
          <w:bCs/>
          <w:sz w:val="28"/>
          <w:szCs w:val="28"/>
          <w:rtl/>
          <w:lang w:bidi="ar-DZ"/>
        </w:rPr>
        <w:t xml:space="preserve">  </w:t>
      </w:r>
      <w:r w:rsidRPr="002640A3">
        <w:rPr>
          <w:rFonts w:hint="cs"/>
          <w:sz w:val="28"/>
          <w:szCs w:val="28"/>
          <w:rtl/>
          <w:lang w:bidi="ar-DZ"/>
        </w:rPr>
        <w:t>بالاعتماد على شبكة التنقيط أو الفرز في تنقيط محتويات القصص التي ينتجها المفحوص ،وتتكون هذه الشبكة من 4 سلاسل ،ت</w:t>
      </w:r>
      <w:r w:rsidR="00E746CC" w:rsidRPr="002640A3">
        <w:rPr>
          <w:rFonts w:hint="cs"/>
          <w:sz w:val="28"/>
          <w:szCs w:val="28"/>
          <w:rtl/>
          <w:lang w:bidi="ar-DZ"/>
        </w:rPr>
        <w:t>مثل كل سلسلة مؤشرات دالة على السياقات الدفاعية التي تثيرها اللوحات . وتتمثل هذه  السياقات فيما يلي :</w:t>
      </w:r>
    </w:p>
    <w:p w:rsidR="00E746CC" w:rsidRPr="002640A3" w:rsidRDefault="00E746CC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1- السياقات </w:t>
      </w:r>
      <w:r w:rsidRPr="002640A3">
        <w:rPr>
          <w:sz w:val="28"/>
          <w:szCs w:val="28"/>
          <w:lang w:bidi="ar-DZ"/>
        </w:rPr>
        <w:t>A</w:t>
      </w:r>
      <w:r w:rsidRPr="002640A3">
        <w:rPr>
          <w:rFonts w:hint="cs"/>
          <w:sz w:val="28"/>
          <w:szCs w:val="28"/>
          <w:rtl/>
          <w:lang w:bidi="ar-DZ"/>
        </w:rPr>
        <w:t xml:space="preserve"> : تمثل سياقات الرقابة المرتبطة بالصراع الداخلي.</w:t>
      </w:r>
    </w:p>
    <w:p w:rsidR="00E746CC" w:rsidRPr="002640A3" w:rsidRDefault="00E746CC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2- السياقات </w:t>
      </w:r>
      <w:r w:rsidRPr="002640A3">
        <w:rPr>
          <w:sz w:val="28"/>
          <w:szCs w:val="28"/>
          <w:lang w:bidi="ar-DZ"/>
        </w:rPr>
        <w:t>B</w:t>
      </w:r>
      <w:r w:rsidRPr="002640A3">
        <w:rPr>
          <w:rFonts w:hint="cs"/>
          <w:sz w:val="28"/>
          <w:szCs w:val="28"/>
          <w:rtl/>
          <w:lang w:bidi="ar-DZ"/>
        </w:rPr>
        <w:t xml:space="preserve">: تمثل </w:t>
      </w:r>
      <w:r w:rsidR="00F151C3" w:rsidRPr="002640A3">
        <w:rPr>
          <w:rFonts w:hint="cs"/>
          <w:sz w:val="28"/>
          <w:szCs w:val="28"/>
          <w:rtl/>
          <w:lang w:bidi="ar-DZ"/>
        </w:rPr>
        <w:t>سياقات الليونة المرتبطة بالصراع العلائقي.</w:t>
      </w:r>
    </w:p>
    <w:p w:rsidR="00E746CC" w:rsidRPr="002640A3" w:rsidRDefault="00F151C3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3- السياقات </w:t>
      </w:r>
      <w:r w:rsidRPr="002640A3">
        <w:rPr>
          <w:rFonts w:asciiTheme="majorBidi" w:hAnsiTheme="majorBidi" w:cstheme="majorBidi"/>
          <w:sz w:val="28"/>
          <w:szCs w:val="28"/>
          <w:lang w:bidi="ar-DZ"/>
        </w:rPr>
        <w:t>C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: تمثل تجنب أو كف الصراعات .</w:t>
      </w:r>
    </w:p>
    <w:p w:rsidR="00F151C3" w:rsidRPr="002640A3" w:rsidRDefault="00F151C3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4- السياقات </w:t>
      </w:r>
      <w:r w:rsidRPr="002640A3">
        <w:rPr>
          <w:rFonts w:asciiTheme="majorBidi" w:hAnsiTheme="majorBidi" w:cstheme="majorBidi"/>
          <w:sz w:val="28"/>
          <w:szCs w:val="28"/>
          <w:lang w:bidi="ar-DZ"/>
        </w:rPr>
        <w:t>E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: تمثل السياقات الأولية .</w:t>
      </w:r>
    </w:p>
    <w:p w:rsidR="00F151C3" w:rsidRPr="002640A3" w:rsidRDefault="00F151C3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>(الرجوع إلى شبكة التحليل أو الفرز لشنتوب 1990).</w:t>
      </w:r>
    </w:p>
    <w:p w:rsidR="00F151C3" w:rsidRPr="002640A3" w:rsidRDefault="00F151C3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بعد تنقيط محتويات القصص نعمد إلى تحديد مقروئية كل لوحة و استنتاج اشكالية كل </w:t>
      </w:r>
      <w:r w:rsidR="001A68B7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>لوحة ،بعدها نعمد إلى تجميع السياقات في شبكة التنقيط ثم استنتاج الفرضية التشخيصية للتنظيم النفسي.</w:t>
      </w:r>
    </w:p>
    <w:p w:rsidR="0014220B" w:rsidRPr="002640A3" w:rsidRDefault="00586852" w:rsidP="00586852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  <w:r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يضم اختبار </w:t>
      </w:r>
      <w:r>
        <w:rPr>
          <w:rFonts w:asciiTheme="majorBidi" w:hAnsiTheme="majorBidi" w:cstheme="majorBidi"/>
          <w:sz w:val="28"/>
          <w:szCs w:val="28"/>
          <w:lang w:bidi="ar-DZ"/>
        </w:rPr>
        <w:t xml:space="preserve">T.A.T </w:t>
      </w:r>
      <w:r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ثلاثة </w:t>
      </w:r>
      <w:r w:rsidR="00B76B66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أنماط </w:t>
      </w:r>
      <w:r w:rsidR="0014220B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>للمقروئية :</w:t>
      </w:r>
    </w:p>
    <w:p w:rsidR="00C646EC" w:rsidRPr="002640A3" w:rsidRDefault="0014220B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lang w:bidi="ar-DZ"/>
        </w:rPr>
      </w:pP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- </w:t>
      </w:r>
      <w:r w:rsidRPr="002640A3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مقروئية موجبة (</w:t>
      </w:r>
      <w:r w:rsidRPr="002640A3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Lisibilité </w:t>
      </w:r>
      <w:r w:rsidRPr="002640A3">
        <w:rPr>
          <w:rFonts w:asciiTheme="majorBidi" w:hAnsiTheme="majorBidi" w:cstheme="majorBidi" w:hint="cs"/>
          <w:b/>
          <w:bCs/>
          <w:sz w:val="28"/>
          <w:szCs w:val="28"/>
          <w:lang w:bidi="ar-DZ"/>
        </w:rPr>
        <w:t>+</w:t>
      </w:r>
      <w:r w:rsidRPr="002640A3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) :</w:t>
      </w:r>
      <w:r w:rsidR="00C646EC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تتميز بما يلي : سياقات مرنة ومتنوعة، وجود عوامل من </w:t>
      </w:r>
      <w:r w:rsidR="00C646EC" w:rsidRPr="002640A3">
        <w:rPr>
          <w:rFonts w:asciiTheme="majorBidi" w:hAnsiTheme="majorBidi" w:cstheme="majorBidi"/>
          <w:sz w:val="28"/>
          <w:szCs w:val="28"/>
          <w:lang w:bidi="ar-DZ"/>
        </w:rPr>
        <w:t xml:space="preserve">A1 </w:t>
      </w:r>
      <w:r w:rsidR="00C646EC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و </w:t>
      </w:r>
      <w:r w:rsidR="00C646EC" w:rsidRPr="002640A3">
        <w:rPr>
          <w:rFonts w:asciiTheme="majorBidi" w:hAnsiTheme="majorBidi" w:cstheme="majorBidi"/>
          <w:sz w:val="28"/>
          <w:szCs w:val="28"/>
          <w:lang w:bidi="ar-DZ"/>
        </w:rPr>
        <w:t>B1</w:t>
      </w:r>
      <w:r w:rsidR="00C646EC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>، عواطف متدرجة ، صدى هوامي.</w:t>
      </w:r>
    </w:p>
    <w:p w:rsidR="00C646EC" w:rsidRPr="002640A3" w:rsidRDefault="00C646EC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- </w:t>
      </w:r>
      <w:r w:rsidRPr="002640A3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مقروئية متوسطة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</w:t>
      </w:r>
      <w:r w:rsidRPr="002640A3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(</w:t>
      </w:r>
      <w:r w:rsidRPr="002640A3"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  <w:t>±</w:t>
      </w:r>
      <w:r w:rsidRPr="002640A3">
        <w:rPr>
          <w:rFonts w:asciiTheme="majorBidi" w:hAnsiTheme="majorBidi" w:cstheme="majorBidi"/>
          <w:b/>
          <w:bCs/>
          <w:sz w:val="28"/>
          <w:szCs w:val="28"/>
          <w:lang w:bidi="ar-DZ"/>
        </w:rPr>
        <w:t>Lisibilité</w:t>
      </w:r>
      <w:r w:rsidRPr="002640A3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)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: تتميز بمايلي : هيمنة عوامل </w:t>
      </w:r>
      <w:r w:rsidRPr="002640A3">
        <w:rPr>
          <w:rFonts w:asciiTheme="majorBidi" w:hAnsiTheme="majorBidi" w:cstheme="majorBidi"/>
          <w:sz w:val="28"/>
          <w:szCs w:val="28"/>
          <w:lang w:bidi="ar-DZ"/>
        </w:rPr>
        <w:t>A2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، مع /أو  عوامل </w:t>
      </w:r>
      <w:r w:rsidRPr="002640A3">
        <w:rPr>
          <w:rFonts w:asciiTheme="majorBidi" w:hAnsiTheme="majorBidi" w:cstheme="majorBidi"/>
          <w:sz w:val="28"/>
          <w:szCs w:val="28"/>
          <w:lang w:bidi="ar-DZ"/>
        </w:rPr>
        <w:t xml:space="preserve">B2 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،مع /أو عوامل </w:t>
      </w:r>
      <w:r w:rsidRPr="002640A3">
        <w:rPr>
          <w:rFonts w:asciiTheme="majorBidi" w:hAnsiTheme="majorBidi" w:cstheme="majorBidi"/>
          <w:sz w:val="28"/>
          <w:szCs w:val="28"/>
          <w:lang w:bidi="ar-DZ"/>
        </w:rPr>
        <w:t>C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.</w:t>
      </w:r>
    </w:p>
    <w:p w:rsidR="0014220B" w:rsidRDefault="009E1AAC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2640A3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مقروئية سالبة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</w:t>
      </w:r>
      <w:r w:rsidRPr="002640A3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(- </w:t>
      </w:r>
      <w:r w:rsidRPr="002640A3">
        <w:rPr>
          <w:rFonts w:asciiTheme="majorBidi" w:hAnsiTheme="majorBidi" w:cstheme="majorBidi"/>
          <w:b/>
          <w:bCs/>
          <w:sz w:val="28"/>
          <w:szCs w:val="28"/>
          <w:lang w:bidi="ar-DZ"/>
        </w:rPr>
        <w:t>Lisibilité</w:t>
      </w:r>
      <w:r w:rsidRPr="002640A3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) : 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تتميز بما يلي : هيمنة </w:t>
      </w:r>
      <w:r w:rsidR="003B7F3C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عوامل </w:t>
      </w:r>
      <w:r w:rsidR="003B7F3C" w:rsidRPr="002640A3">
        <w:rPr>
          <w:rFonts w:asciiTheme="majorBidi" w:hAnsiTheme="majorBidi" w:cstheme="majorBidi"/>
          <w:sz w:val="28"/>
          <w:szCs w:val="28"/>
          <w:lang w:bidi="ar-DZ"/>
        </w:rPr>
        <w:t>E</w:t>
      </w:r>
      <w:r w:rsidR="003B7F3C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 وعوامل </w:t>
      </w:r>
      <w:r w:rsidR="003B7F3C" w:rsidRPr="002640A3">
        <w:rPr>
          <w:rFonts w:asciiTheme="majorBidi" w:hAnsiTheme="majorBidi" w:cstheme="majorBidi"/>
          <w:sz w:val="28"/>
          <w:szCs w:val="28"/>
          <w:lang w:bidi="ar-DZ"/>
        </w:rPr>
        <w:t>C</w:t>
      </w:r>
      <w:r w:rsidR="003B7F3C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.</w:t>
      </w:r>
    </w:p>
    <w:p w:rsidR="00CD5CAC" w:rsidRPr="002640A3" w:rsidRDefault="00CD5CAC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</w:p>
    <w:p w:rsidR="00B76B66" w:rsidRPr="002640A3" w:rsidRDefault="00CD5CAC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CD5CAC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7-</w:t>
      </w: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</w:t>
      </w:r>
      <w:r w:rsidR="003B7F3C" w:rsidRPr="00CD5CAC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الفرضية المتعلقة بتنظيم البنية :  </w:t>
      </w:r>
      <w:r w:rsidR="003B7F3C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>للوصول إلى</w:t>
      </w:r>
      <w:r w:rsidR="003B7F3C" w:rsidRPr="002640A3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 xml:space="preserve"> </w:t>
      </w:r>
      <w:r w:rsidR="003B7F3C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اعداد فرضية خاصة بتنظيم </w:t>
      </w:r>
      <w:r w:rsidR="00614FEC"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البنية  نأخذ بعين الاعتبار مايلي : طبيعة الصراع ،طبيعة القلق ،نمط العلاقة بالموضوع ، مراحل التثبيت - السياقات الدفاعية المهيمنة .</w:t>
      </w:r>
    </w:p>
    <w:p w:rsidR="00614FEC" w:rsidRPr="002640A3" w:rsidRDefault="00614FEC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lastRenderedPageBreak/>
        <w:t xml:space="preserve">- السياقات </w:t>
      </w:r>
      <w:r w:rsidRPr="002640A3">
        <w:rPr>
          <w:sz w:val="28"/>
          <w:szCs w:val="28"/>
          <w:lang w:bidi="ar-DZ"/>
        </w:rPr>
        <w:t>A</w:t>
      </w:r>
      <w:r w:rsidRPr="002640A3">
        <w:rPr>
          <w:rFonts w:hint="cs"/>
          <w:sz w:val="28"/>
          <w:szCs w:val="28"/>
          <w:rtl/>
          <w:lang w:bidi="ar-DZ"/>
        </w:rPr>
        <w:t xml:space="preserve"> : متعلقة بالعصاب الهجاسي .</w:t>
      </w:r>
    </w:p>
    <w:p w:rsidR="00614FEC" w:rsidRPr="002640A3" w:rsidRDefault="00614FEC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hint="cs"/>
          <w:sz w:val="28"/>
          <w:szCs w:val="28"/>
          <w:rtl/>
          <w:lang w:bidi="ar-DZ"/>
        </w:rPr>
        <w:t xml:space="preserve">- السياقات </w:t>
      </w:r>
      <w:r w:rsidRPr="002640A3">
        <w:rPr>
          <w:sz w:val="28"/>
          <w:szCs w:val="28"/>
          <w:lang w:bidi="ar-DZ"/>
        </w:rPr>
        <w:t>B</w:t>
      </w:r>
      <w:r w:rsidRPr="002640A3">
        <w:rPr>
          <w:rFonts w:hint="cs"/>
          <w:sz w:val="28"/>
          <w:szCs w:val="28"/>
          <w:rtl/>
          <w:lang w:bidi="ar-DZ"/>
        </w:rPr>
        <w:t>: متعلقة بالهستيريا.</w:t>
      </w:r>
    </w:p>
    <w:p w:rsidR="00614FEC" w:rsidRPr="002640A3" w:rsidRDefault="00614FEC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- السياقات </w:t>
      </w:r>
      <w:r w:rsidRPr="002640A3">
        <w:rPr>
          <w:rFonts w:asciiTheme="majorBidi" w:hAnsiTheme="majorBidi" w:cstheme="majorBidi"/>
          <w:sz w:val="28"/>
          <w:szCs w:val="28"/>
          <w:lang w:bidi="ar-DZ"/>
        </w:rPr>
        <w:t>C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:</w:t>
      </w:r>
      <w:r w:rsidRPr="002640A3">
        <w:rPr>
          <w:rFonts w:hint="cs"/>
          <w:sz w:val="28"/>
          <w:szCs w:val="28"/>
          <w:rtl/>
          <w:lang w:bidi="ar-DZ"/>
        </w:rPr>
        <w:t xml:space="preserve"> متعلقة بالحالات البينية أو الحدية.</w:t>
      </w:r>
    </w:p>
    <w:p w:rsidR="00614FEC" w:rsidRDefault="00614FEC" w:rsidP="00CD5CAC">
      <w:pPr>
        <w:bidi/>
        <w:spacing w:line="360" w:lineRule="auto"/>
        <w:rPr>
          <w:sz w:val="28"/>
          <w:szCs w:val="28"/>
          <w:rtl/>
          <w:lang w:bidi="ar-DZ"/>
        </w:rPr>
      </w:pP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- السياقات </w:t>
      </w:r>
      <w:r w:rsidRPr="002640A3">
        <w:rPr>
          <w:rFonts w:asciiTheme="majorBidi" w:hAnsiTheme="majorBidi" w:cstheme="majorBidi"/>
          <w:sz w:val="28"/>
          <w:szCs w:val="28"/>
          <w:lang w:bidi="ar-DZ"/>
        </w:rPr>
        <w:t>E</w:t>
      </w:r>
      <w:r w:rsidRPr="002640A3">
        <w:rPr>
          <w:rFonts w:asciiTheme="majorBidi" w:hAnsiTheme="majorBidi" w:cstheme="majorBidi" w:hint="cs"/>
          <w:sz w:val="28"/>
          <w:szCs w:val="28"/>
          <w:rtl/>
          <w:lang w:bidi="ar-DZ"/>
        </w:rPr>
        <w:t xml:space="preserve"> : </w:t>
      </w:r>
      <w:r w:rsidRPr="002640A3">
        <w:rPr>
          <w:rFonts w:hint="cs"/>
          <w:sz w:val="28"/>
          <w:szCs w:val="28"/>
          <w:rtl/>
          <w:lang w:bidi="ar-DZ"/>
        </w:rPr>
        <w:t>متعلقة بالذهان.</w:t>
      </w: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Default="00586852" w:rsidP="00586852">
      <w:pPr>
        <w:bidi/>
        <w:spacing w:line="360" w:lineRule="auto"/>
        <w:rPr>
          <w:sz w:val="28"/>
          <w:szCs w:val="28"/>
          <w:rtl/>
          <w:lang w:bidi="ar-DZ"/>
        </w:rPr>
      </w:pPr>
    </w:p>
    <w:p w:rsidR="00586852" w:rsidRPr="002640A3" w:rsidRDefault="00586852" w:rsidP="00586852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</w:p>
    <w:p w:rsidR="00C868CB" w:rsidRPr="004838D8" w:rsidRDefault="00C868CB" w:rsidP="00C868CB">
      <w:pPr>
        <w:bidi/>
        <w:jc w:val="center"/>
        <w:rPr>
          <w:sz w:val="28"/>
          <w:szCs w:val="28"/>
          <w:rtl/>
          <w:lang w:bidi="ar-DZ"/>
        </w:rPr>
      </w:pPr>
      <w:r w:rsidRPr="004838D8">
        <w:rPr>
          <w:rFonts w:hint="cs"/>
          <w:sz w:val="28"/>
          <w:szCs w:val="28"/>
          <w:rtl/>
          <w:lang w:bidi="ar-DZ"/>
        </w:rPr>
        <w:lastRenderedPageBreak/>
        <w:t xml:space="preserve">ملحق خاص بللوحات اختبار </w:t>
      </w:r>
      <w:r w:rsidRPr="004838D8">
        <w:rPr>
          <w:sz w:val="28"/>
          <w:szCs w:val="28"/>
          <w:lang w:bidi="ar-DZ"/>
        </w:rPr>
        <w:t xml:space="preserve">T.A.T  </w:t>
      </w:r>
      <w:r>
        <w:rPr>
          <w:rFonts w:hint="cs"/>
          <w:sz w:val="28"/>
          <w:szCs w:val="28"/>
          <w:rtl/>
          <w:lang w:bidi="ar-DZ"/>
        </w:rPr>
        <w:t xml:space="preserve"> </w:t>
      </w:r>
      <w:r w:rsidRPr="004838D8">
        <w:rPr>
          <w:rFonts w:hint="cs"/>
          <w:sz w:val="28"/>
          <w:szCs w:val="28"/>
          <w:rtl/>
          <w:lang w:bidi="ar-DZ"/>
        </w:rPr>
        <w:t>المختارة من طرف الباحثة  شنتوب وعددها 18 من أصل 31 لوحة للباحث موري</w:t>
      </w: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  <w:r>
        <w:rPr>
          <w:rFonts w:hint="cs"/>
          <w:noProof/>
          <w:rtl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align>right</wp:align>
            </wp:positionH>
            <wp:positionV relativeFrom="paragraph">
              <wp:posOffset>81280</wp:posOffset>
            </wp:positionV>
            <wp:extent cx="1930400" cy="2628265"/>
            <wp:effectExtent l="19050" t="0" r="0" b="0"/>
            <wp:wrapSquare wrapText="bothSides"/>
            <wp:docPr id="3" name="Image 3" descr="C:\Users\Sali\Desktop\scan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ali\Desktop\scan0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0400" cy="2628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cs"/>
          <w:rtl/>
          <w:lang w:bidi="ar-DZ"/>
        </w:rPr>
        <w:t xml:space="preserve">                                     </w:t>
      </w:r>
      <w:r w:rsidRPr="00281DB8">
        <w:rPr>
          <w:rFonts w:cs="Arial"/>
          <w:noProof/>
          <w:rtl/>
          <w:lang w:eastAsia="fr-FR"/>
        </w:rPr>
        <w:drawing>
          <wp:inline distT="0" distB="0" distL="0" distR="0">
            <wp:extent cx="2233978" cy="2691442"/>
            <wp:effectExtent l="19050" t="0" r="0" b="0"/>
            <wp:docPr id="6" name="Image 4" descr="C:\Users\Sali\Desktop\scan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ali\Desktop\scan0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5929" cy="2705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tl/>
          <w:lang w:bidi="ar-DZ"/>
        </w:rPr>
        <w:br w:type="textWrapping" w:clear="all"/>
      </w:r>
      <w:r>
        <w:rPr>
          <w:rFonts w:hint="cs"/>
          <w:rtl/>
          <w:lang w:bidi="ar-DZ"/>
        </w:rPr>
        <w:t xml:space="preserve">                  اللوحة 1                                                                                 اللوحة 2</w:t>
      </w: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  <w:r w:rsidRPr="000A4BB9">
        <w:rPr>
          <w:rFonts w:cs="Arial"/>
          <w:noProof/>
          <w:rtl/>
          <w:lang w:eastAsia="fr-FR"/>
        </w:rPr>
        <w:drawing>
          <wp:inline distT="0" distB="0" distL="0" distR="0">
            <wp:extent cx="2009954" cy="2932981"/>
            <wp:effectExtent l="19050" t="0" r="9346" b="0"/>
            <wp:docPr id="8" name="Image 5" descr="C:\Users\Sali\Desktop\scan0001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ali\Desktop\scan0001 (1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7894" cy="29329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="Arial"/>
          <w:noProof/>
          <w:lang w:eastAsia="fr-FR"/>
        </w:rPr>
        <w:t xml:space="preserve">                                            </w:t>
      </w:r>
      <w:r w:rsidRPr="00A039F5">
        <w:rPr>
          <w:rFonts w:cs="Arial"/>
          <w:noProof/>
          <w:rtl/>
          <w:lang w:eastAsia="fr-FR"/>
        </w:rPr>
        <w:t xml:space="preserve"> </w:t>
      </w:r>
      <w:r w:rsidRPr="00A039F5">
        <w:rPr>
          <w:rFonts w:cs="Arial"/>
          <w:noProof/>
          <w:rtl/>
          <w:lang w:eastAsia="fr-FR"/>
        </w:rPr>
        <w:drawing>
          <wp:inline distT="0" distB="0" distL="0" distR="0">
            <wp:extent cx="2120301" cy="2855343"/>
            <wp:effectExtent l="19050" t="0" r="0" b="0"/>
            <wp:docPr id="10" name="Image 6" descr="C:\Users\Sali\Desktop\scan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ali\Desktop\scan000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301" cy="28553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68CB" w:rsidRDefault="00C868CB" w:rsidP="00C868CB">
      <w:pPr>
        <w:tabs>
          <w:tab w:val="left" w:pos="6504"/>
        </w:tabs>
        <w:bidi/>
        <w:rPr>
          <w:rtl/>
          <w:lang w:bidi="ar-DZ"/>
        </w:rPr>
      </w:pPr>
      <w:r>
        <w:rPr>
          <w:lang w:bidi="ar-DZ"/>
        </w:rPr>
        <w:t xml:space="preserve">                </w:t>
      </w:r>
      <w:r>
        <w:rPr>
          <w:rFonts w:hint="cs"/>
          <w:rtl/>
          <w:lang w:bidi="ar-DZ"/>
        </w:rPr>
        <w:t xml:space="preserve">اللوحة </w:t>
      </w:r>
      <w:r>
        <w:rPr>
          <w:lang w:bidi="ar-DZ"/>
        </w:rPr>
        <w:t>3BM</w:t>
      </w:r>
      <w:r>
        <w:rPr>
          <w:lang w:bidi="ar-DZ"/>
        </w:rPr>
        <w:tab/>
      </w:r>
      <w:r>
        <w:rPr>
          <w:rFonts w:hint="cs"/>
          <w:rtl/>
          <w:lang w:bidi="ar-DZ"/>
        </w:rPr>
        <w:t>اللوحة 4</w:t>
      </w: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lang w:bidi="ar-DZ"/>
        </w:rPr>
      </w:pPr>
      <w:r w:rsidRPr="004838D8">
        <w:rPr>
          <w:rFonts w:cs="Arial"/>
          <w:noProof/>
          <w:rtl/>
          <w:lang w:eastAsia="fr-FR"/>
        </w:rPr>
        <w:lastRenderedPageBreak/>
        <w:drawing>
          <wp:inline distT="0" distB="0" distL="0" distR="0">
            <wp:extent cx="2232444" cy="3105510"/>
            <wp:effectExtent l="19050" t="0" r="0" b="0"/>
            <wp:docPr id="12" name="Image 7" descr="C:\Users\Sali\Desktop\scan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ali\Desktop\scan000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4269" cy="31080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C45AA">
        <w:rPr>
          <w:rFonts w:cs="Arial"/>
          <w:noProof/>
          <w:rtl/>
          <w:lang w:eastAsia="fr-FR"/>
        </w:rPr>
        <w:t xml:space="preserve"> </w:t>
      </w:r>
      <w:r>
        <w:rPr>
          <w:rFonts w:cs="Arial" w:hint="cs"/>
          <w:noProof/>
          <w:rtl/>
          <w:lang w:eastAsia="fr-FR"/>
        </w:rPr>
        <w:t xml:space="preserve">                    </w:t>
      </w:r>
      <w:r w:rsidRPr="001C45AA">
        <w:rPr>
          <w:rFonts w:cs="Arial"/>
          <w:noProof/>
          <w:rtl/>
          <w:lang w:eastAsia="fr-FR"/>
        </w:rPr>
        <w:drawing>
          <wp:inline distT="0" distB="0" distL="0" distR="0">
            <wp:extent cx="2439478" cy="3019245"/>
            <wp:effectExtent l="19050" t="0" r="0" b="0"/>
            <wp:docPr id="14" name="Image 8" descr="C:\Users\Sali\Desktop\scan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ali\Desktop\scan000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1037" cy="302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tl/>
          <w:lang w:bidi="ar-DZ"/>
        </w:rPr>
        <w:tab/>
      </w:r>
    </w:p>
    <w:p w:rsidR="00C868CB" w:rsidRDefault="00C868CB" w:rsidP="00C868CB">
      <w:pPr>
        <w:bidi/>
        <w:rPr>
          <w:rtl/>
          <w:lang w:bidi="ar-DZ"/>
        </w:rPr>
      </w:pPr>
      <w:r>
        <w:rPr>
          <w:lang w:bidi="ar-DZ"/>
        </w:rPr>
        <w:t xml:space="preserve">                    </w:t>
      </w:r>
      <w:r>
        <w:rPr>
          <w:rFonts w:hint="cs"/>
          <w:rtl/>
          <w:lang w:bidi="ar-DZ"/>
        </w:rPr>
        <w:t>اللوحة 5</w:t>
      </w:r>
      <w:r>
        <w:rPr>
          <w:lang w:bidi="ar-DZ"/>
        </w:rPr>
        <w:t xml:space="preserve">                        </w:t>
      </w:r>
      <w:r>
        <w:rPr>
          <w:rFonts w:hint="cs"/>
          <w:lang w:bidi="ar-DZ"/>
        </w:rPr>
        <w:t xml:space="preserve">               </w:t>
      </w:r>
      <w:r>
        <w:rPr>
          <w:rFonts w:hint="cs"/>
          <w:rtl/>
          <w:lang w:bidi="ar-DZ"/>
        </w:rPr>
        <w:t xml:space="preserve">                                          اللوحة </w:t>
      </w:r>
      <w:r>
        <w:rPr>
          <w:lang w:bidi="ar-DZ"/>
        </w:rPr>
        <w:t>6BM</w:t>
      </w: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  <w:r w:rsidRPr="00B02840">
        <w:rPr>
          <w:rFonts w:cs="Arial"/>
          <w:noProof/>
          <w:rtl/>
          <w:lang w:eastAsia="fr-FR"/>
        </w:rPr>
        <w:drawing>
          <wp:inline distT="0" distB="0" distL="0" distR="0">
            <wp:extent cx="2116663" cy="3157268"/>
            <wp:effectExtent l="19050" t="0" r="0" b="0"/>
            <wp:docPr id="17" name="Image 9" descr="C:\Users\Sali\Desktop\scan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Sali\Desktop\scan000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6787" cy="31574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bidi="ar-DZ"/>
        </w:rPr>
        <w:t xml:space="preserve">                                      </w:t>
      </w:r>
      <w:r w:rsidRPr="00B02840">
        <w:rPr>
          <w:rFonts w:cs="Arial"/>
          <w:noProof/>
          <w:rtl/>
          <w:lang w:eastAsia="fr-FR"/>
        </w:rPr>
        <w:drawing>
          <wp:inline distT="0" distB="0" distL="0" distR="0">
            <wp:extent cx="2182483" cy="3243532"/>
            <wp:effectExtent l="19050" t="0" r="8267" b="0"/>
            <wp:docPr id="19" name="Image 10" descr="C:\Users\Sali\Desktop\scan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Sali\Desktop\scan000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4698" cy="3246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68CB" w:rsidRDefault="00C868CB" w:rsidP="00C868CB">
      <w:pPr>
        <w:tabs>
          <w:tab w:val="left" w:pos="6409"/>
        </w:tabs>
        <w:bidi/>
        <w:rPr>
          <w:lang w:bidi="ar-DZ"/>
        </w:rPr>
      </w:pPr>
      <w:r>
        <w:rPr>
          <w:lang w:bidi="ar-DZ"/>
        </w:rPr>
        <w:t xml:space="preserve">                </w:t>
      </w:r>
      <w:r>
        <w:rPr>
          <w:rFonts w:hint="cs"/>
          <w:rtl/>
          <w:lang w:bidi="ar-DZ"/>
        </w:rPr>
        <w:t xml:space="preserve">اللوحة </w:t>
      </w:r>
      <w:r>
        <w:rPr>
          <w:lang w:bidi="ar-DZ"/>
        </w:rPr>
        <w:t xml:space="preserve">7BM </w:t>
      </w:r>
      <w:r>
        <w:rPr>
          <w:lang w:bidi="ar-DZ"/>
        </w:rPr>
        <w:tab/>
      </w:r>
      <w:r>
        <w:rPr>
          <w:rFonts w:hint="cs"/>
          <w:rtl/>
          <w:lang w:bidi="ar-DZ"/>
        </w:rPr>
        <w:t xml:space="preserve">اللوحة </w:t>
      </w:r>
      <w:r>
        <w:rPr>
          <w:lang w:bidi="ar-DZ"/>
        </w:rPr>
        <w:t>6GF</w:t>
      </w: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  <w:r w:rsidRPr="00A05B39">
        <w:rPr>
          <w:rFonts w:cs="Arial"/>
          <w:noProof/>
          <w:rtl/>
          <w:lang w:eastAsia="fr-FR"/>
        </w:rPr>
        <w:lastRenderedPageBreak/>
        <w:drawing>
          <wp:inline distT="0" distB="0" distL="0" distR="0">
            <wp:extent cx="2225392" cy="3165895"/>
            <wp:effectExtent l="19050" t="0" r="3458" b="0"/>
            <wp:docPr id="23" name="Image 12" descr="C:\Users\Sali\Desktop\scan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Sali\Desktop\scan0008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6640" cy="31676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bidi="ar-DZ"/>
        </w:rPr>
        <w:t xml:space="preserve">                                           </w:t>
      </w:r>
      <w:r w:rsidRPr="00A05B39">
        <w:rPr>
          <w:rFonts w:cs="Arial"/>
          <w:noProof/>
          <w:rtl/>
          <w:lang w:eastAsia="fr-FR"/>
        </w:rPr>
        <w:drawing>
          <wp:inline distT="0" distB="0" distL="0" distR="0">
            <wp:extent cx="2054480" cy="3079630"/>
            <wp:effectExtent l="19050" t="0" r="2920" b="0"/>
            <wp:docPr id="25" name="Image 13" descr="C:\Users\Sali\Desktop\scan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Sali\Desktop\scan000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506" cy="30796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68CB" w:rsidRDefault="00C868CB" w:rsidP="00C868CB">
      <w:pPr>
        <w:tabs>
          <w:tab w:val="left" w:pos="7184"/>
        </w:tabs>
        <w:bidi/>
        <w:rPr>
          <w:lang w:bidi="ar-DZ"/>
        </w:rPr>
      </w:pPr>
      <w:r>
        <w:rPr>
          <w:lang w:bidi="ar-DZ"/>
        </w:rPr>
        <w:t xml:space="preserve">         </w:t>
      </w:r>
      <w:r>
        <w:rPr>
          <w:rFonts w:hint="cs"/>
          <w:rtl/>
          <w:lang w:bidi="ar-DZ"/>
        </w:rPr>
        <w:t xml:space="preserve">  </w:t>
      </w:r>
      <w:r>
        <w:rPr>
          <w:lang w:bidi="ar-DZ"/>
        </w:rPr>
        <w:t xml:space="preserve">       </w:t>
      </w:r>
      <w:r>
        <w:rPr>
          <w:rFonts w:hint="cs"/>
          <w:rtl/>
          <w:lang w:bidi="ar-DZ"/>
        </w:rPr>
        <w:t xml:space="preserve"> اللوحة </w:t>
      </w:r>
      <w:r>
        <w:rPr>
          <w:lang w:bidi="ar-DZ"/>
        </w:rPr>
        <w:t>7GF</w:t>
      </w:r>
      <w:r>
        <w:rPr>
          <w:lang w:bidi="ar-DZ"/>
        </w:rPr>
        <w:tab/>
      </w:r>
      <w:r>
        <w:rPr>
          <w:rFonts w:hint="cs"/>
          <w:rtl/>
          <w:lang w:bidi="ar-DZ"/>
        </w:rPr>
        <w:t xml:space="preserve">اللوحة </w:t>
      </w:r>
      <w:r>
        <w:rPr>
          <w:lang w:bidi="ar-DZ"/>
        </w:rPr>
        <w:t>8BM</w:t>
      </w: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  <w:r w:rsidRPr="00A05B39">
        <w:rPr>
          <w:rFonts w:cs="Arial"/>
          <w:noProof/>
          <w:rtl/>
          <w:lang w:eastAsia="fr-FR"/>
        </w:rPr>
        <w:drawing>
          <wp:inline distT="0" distB="0" distL="0" distR="0">
            <wp:extent cx="2120300" cy="3994030"/>
            <wp:effectExtent l="19050" t="0" r="0" b="0"/>
            <wp:docPr id="27" name="Image 14" descr="C:\Users\Sali\Desktop\scan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Sali\Desktop\scan001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3723" cy="40004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="Arial"/>
          <w:noProof/>
          <w:lang w:eastAsia="fr-FR"/>
        </w:rPr>
        <w:t xml:space="preserve">                                       </w:t>
      </w:r>
      <w:r w:rsidRPr="00F05A04">
        <w:rPr>
          <w:rFonts w:cs="Arial"/>
          <w:noProof/>
          <w:rtl/>
          <w:lang w:eastAsia="fr-FR"/>
        </w:rPr>
        <w:t xml:space="preserve"> </w:t>
      </w:r>
      <w:r w:rsidRPr="00F05A04">
        <w:rPr>
          <w:rFonts w:cs="Arial"/>
          <w:noProof/>
          <w:rtl/>
          <w:lang w:eastAsia="fr-FR"/>
        </w:rPr>
        <w:drawing>
          <wp:inline distT="0" distB="0" distL="0" distR="0">
            <wp:extent cx="2241418" cy="3994030"/>
            <wp:effectExtent l="19050" t="0" r="6482" b="0"/>
            <wp:docPr id="30" name="Image 16" descr="C:\Users\Sali\Desktop\scan0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ali\Desktop\scan001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2710" cy="3996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68CB" w:rsidRDefault="00C868CB" w:rsidP="00C868CB">
      <w:pPr>
        <w:tabs>
          <w:tab w:val="left" w:pos="6070"/>
        </w:tabs>
        <w:bidi/>
        <w:rPr>
          <w:rtl/>
          <w:lang w:bidi="ar-DZ"/>
        </w:rPr>
      </w:pPr>
      <w:r>
        <w:rPr>
          <w:lang w:bidi="ar-DZ"/>
        </w:rPr>
        <w:t xml:space="preserve">                      </w:t>
      </w:r>
      <w:r>
        <w:rPr>
          <w:rFonts w:hint="cs"/>
          <w:rtl/>
          <w:lang w:bidi="ar-DZ"/>
        </w:rPr>
        <w:t xml:space="preserve">اللوحة </w:t>
      </w:r>
      <w:r>
        <w:rPr>
          <w:lang w:bidi="ar-DZ"/>
        </w:rPr>
        <w:t>9 GF</w:t>
      </w:r>
      <w:r>
        <w:rPr>
          <w:lang w:bidi="ar-DZ"/>
        </w:rPr>
        <w:tab/>
      </w:r>
      <w:r>
        <w:rPr>
          <w:rFonts w:hint="cs"/>
          <w:rtl/>
          <w:lang w:bidi="ar-DZ"/>
        </w:rPr>
        <w:t xml:space="preserve">        اللوحة 10</w:t>
      </w:r>
    </w:p>
    <w:p w:rsidR="00C868CB" w:rsidRDefault="00C868CB" w:rsidP="00C868CB">
      <w:pPr>
        <w:bidi/>
        <w:rPr>
          <w:rtl/>
          <w:lang w:bidi="ar-DZ"/>
        </w:rPr>
      </w:pPr>
      <w:r w:rsidRPr="00556DA4">
        <w:rPr>
          <w:rFonts w:cs="Arial"/>
          <w:noProof/>
          <w:rtl/>
          <w:lang w:eastAsia="fr-FR"/>
        </w:rPr>
        <w:lastRenderedPageBreak/>
        <w:drawing>
          <wp:inline distT="0" distB="0" distL="0" distR="0">
            <wp:extent cx="2287796" cy="3467819"/>
            <wp:effectExtent l="19050" t="0" r="0" b="0"/>
            <wp:docPr id="32" name="Image 17" descr="C:\Users\Sali\Desktop\scan0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Sali\Desktop\scan001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7796" cy="34678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cs"/>
          <w:rtl/>
          <w:lang w:bidi="ar-DZ"/>
        </w:rPr>
        <w:t xml:space="preserve">                                   </w:t>
      </w:r>
      <w:r w:rsidRPr="00476804">
        <w:rPr>
          <w:rFonts w:cs="Arial"/>
          <w:noProof/>
          <w:rtl/>
          <w:lang w:eastAsia="fr-FR"/>
        </w:rPr>
        <w:drawing>
          <wp:inline distT="0" distB="0" distL="0" distR="0">
            <wp:extent cx="1991276" cy="3465353"/>
            <wp:effectExtent l="19050" t="0" r="8974" b="0"/>
            <wp:docPr id="36" name="Image 18" descr="C:\Users\Sali\Desktop\scan0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Sali\Desktop\scan0017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2399" cy="3467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68CB" w:rsidRPr="00476804" w:rsidRDefault="00C868CB" w:rsidP="00C868CB">
      <w:pPr>
        <w:tabs>
          <w:tab w:val="left" w:pos="7061"/>
        </w:tabs>
        <w:bidi/>
        <w:rPr>
          <w:rtl/>
          <w:lang w:bidi="ar-DZ"/>
        </w:rPr>
      </w:pPr>
      <w:r>
        <w:rPr>
          <w:rFonts w:hint="cs"/>
          <w:rtl/>
          <w:lang w:bidi="ar-DZ"/>
        </w:rPr>
        <w:t xml:space="preserve">                     اللوحة 11</w:t>
      </w:r>
      <w:r>
        <w:rPr>
          <w:rtl/>
          <w:lang w:bidi="ar-DZ"/>
        </w:rPr>
        <w:tab/>
      </w:r>
      <w:r>
        <w:rPr>
          <w:rFonts w:hint="cs"/>
          <w:rtl/>
          <w:lang w:bidi="ar-DZ"/>
        </w:rPr>
        <w:t xml:space="preserve">اللوحة </w:t>
      </w:r>
      <w:r>
        <w:rPr>
          <w:lang w:bidi="ar-DZ"/>
        </w:rPr>
        <w:t>12 BG</w:t>
      </w: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</w:p>
    <w:p w:rsidR="00C868CB" w:rsidRDefault="00C868CB" w:rsidP="00C868CB">
      <w:pPr>
        <w:bidi/>
        <w:rPr>
          <w:rtl/>
          <w:lang w:bidi="ar-DZ"/>
        </w:rPr>
      </w:pPr>
      <w:r w:rsidRPr="0002590E">
        <w:rPr>
          <w:rFonts w:cs="Arial"/>
          <w:noProof/>
          <w:rtl/>
          <w:lang w:eastAsia="fr-FR"/>
        </w:rPr>
        <w:drawing>
          <wp:inline distT="0" distB="0" distL="0" distR="0">
            <wp:extent cx="2388726" cy="3459192"/>
            <wp:effectExtent l="19050" t="0" r="0" b="0"/>
            <wp:docPr id="38" name="Image 19" descr="C:\Users\Sali\Desktop\scan0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Sali\Desktop\scan0019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9969" cy="34754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bidi="ar-DZ"/>
        </w:rPr>
        <w:t xml:space="preserve">                                    </w:t>
      </w:r>
      <w:r w:rsidRPr="0093507F">
        <w:rPr>
          <w:rFonts w:cs="Arial"/>
          <w:noProof/>
          <w:rtl/>
          <w:lang w:eastAsia="fr-FR"/>
        </w:rPr>
        <w:drawing>
          <wp:inline distT="0" distB="0" distL="0" distR="0">
            <wp:extent cx="2120301" cy="3459192"/>
            <wp:effectExtent l="19050" t="0" r="0" b="0"/>
            <wp:docPr id="40" name="Image 20" descr="C:\Users\Sali\Desktop\scan0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Sali\Desktop\scan0018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2532" cy="34628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tl/>
          <w:lang w:bidi="ar-DZ"/>
        </w:rPr>
        <w:tab/>
      </w:r>
    </w:p>
    <w:p w:rsidR="00C868CB" w:rsidRDefault="00C868CB" w:rsidP="00C868CB">
      <w:pPr>
        <w:tabs>
          <w:tab w:val="left" w:pos="5975"/>
        </w:tabs>
        <w:bidi/>
        <w:rPr>
          <w:lang w:bidi="ar-DZ"/>
        </w:rPr>
      </w:pPr>
      <w:r>
        <w:rPr>
          <w:rFonts w:hint="cs"/>
          <w:rtl/>
          <w:lang w:bidi="ar-DZ"/>
        </w:rPr>
        <w:t xml:space="preserve">                  اللوحة </w:t>
      </w:r>
      <w:r>
        <w:rPr>
          <w:lang w:bidi="ar-DZ"/>
        </w:rPr>
        <w:t>13B</w:t>
      </w:r>
      <w:r>
        <w:rPr>
          <w:lang w:bidi="ar-DZ"/>
        </w:rPr>
        <w:tab/>
        <w:t xml:space="preserve">                </w:t>
      </w:r>
      <w:r>
        <w:rPr>
          <w:rFonts w:hint="cs"/>
          <w:rtl/>
          <w:lang w:bidi="ar-DZ"/>
        </w:rPr>
        <w:t xml:space="preserve">اللوحة </w:t>
      </w:r>
      <w:r>
        <w:rPr>
          <w:lang w:bidi="ar-DZ"/>
        </w:rPr>
        <w:t>13MF</w:t>
      </w:r>
    </w:p>
    <w:p w:rsidR="00C868CB" w:rsidRDefault="005F03C5" w:rsidP="00C868CB">
      <w:pPr>
        <w:bidi/>
        <w:rPr>
          <w:rtl/>
          <w:lang w:bidi="ar-DZ"/>
        </w:rPr>
      </w:pPr>
      <w:r w:rsidRPr="005F03C5">
        <w:rPr>
          <w:rFonts w:cs="Arial"/>
          <w:noProof/>
          <w:rtl/>
          <w:lang w:eastAsia="fr-FR"/>
        </w:rPr>
        <w:lastRenderedPageBreak/>
        <w:pict>
          <v:rect id="_x0000_s1026" style="position:absolute;left:0;text-align:left;margin-left:-19.25pt;margin-top:16.75pt;width:178.65pt;height:333.55pt;z-index:251661312"/>
        </w:pict>
      </w:r>
      <w:r w:rsidR="00C868CB">
        <w:rPr>
          <w:rFonts w:cs="Arial"/>
          <w:noProof/>
          <w:rtl/>
          <w:lang w:eastAsia="fr-FR"/>
        </w:rPr>
        <w:drawing>
          <wp:inline distT="0" distB="0" distL="0" distR="0">
            <wp:extent cx="2559228" cy="4649638"/>
            <wp:effectExtent l="19050" t="0" r="0" b="0"/>
            <wp:docPr id="41" name="Image 21" descr="C:\Users\Sali\Desktop\scan0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Sali\Desktop\scan0027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512" cy="46519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68CB" w:rsidRDefault="00C868CB" w:rsidP="00C868CB">
      <w:pPr>
        <w:tabs>
          <w:tab w:val="left" w:pos="6450"/>
        </w:tabs>
        <w:bidi/>
        <w:rPr>
          <w:rtl/>
          <w:lang w:bidi="ar-DZ"/>
        </w:rPr>
      </w:pPr>
      <w:r>
        <w:rPr>
          <w:rFonts w:hint="cs"/>
          <w:rtl/>
          <w:lang w:bidi="ar-DZ"/>
        </w:rPr>
        <w:t xml:space="preserve">                  اللوحة 19</w:t>
      </w:r>
      <w:r>
        <w:rPr>
          <w:rtl/>
          <w:lang w:bidi="ar-DZ"/>
        </w:rPr>
        <w:tab/>
      </w:r>
      <w:r>
        <w:rPr>
          <w:rFonts w:hint="cs"/>
          <w:rtl/>
          <w:lang w:bidi="ar-DZ"/>
        </w:rPr>
        <w:t xml:space="preserve">                اللوحة 16</w:t>
      </w: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Default="00C868CB" w:rsidP="00C868CB">
      <w:pPr>
        <w:bidi/>
        <w:rPr>
          <w:lang w:bidi="ar-DZ"/>
        </w:rPr>
      </w:pPr>
    </w:p>
    <w:p w:rsidR="00C868CB" w:rsidRPr="00281DB8" w:rsidRDefault="00C868CB" w:rsidP="00C868CB">
      <w:pPr>
        <w:bidi/>
        <w:rPr>
          <w:rtl/>
          <w:lang w:bidi="ar-DZ"/>
        </w:rPr>
      </w:pPr>
    </w:p>
    <w:p w:rsidR="00F151C3" w:rsidRPr="002640A3" w:rsidRDefault="00F151C3" w:rsidP="00CD5CAC">
      <w:pPr>
        <w:bidi/>
        <w:spacing w:line="360" w:lineRule="auto"/>
        <w:rPr>
          <w:rFonts w:asciiTheme="majorBidi" w:hAnsiTheme="majorBidi" w:cstheme="majorBidi"/>
          <w:sz w:val="28"/>
          <w:szCs w:val="28"/>
          <w:rtl/>
          <w:lang w:bidi="ar-DZ"/>
        </w:rPr>
      </w:pPr>
    </w:p>
    <w:sectPr w:rsidR="00F151C3" w:rsidRPr="002640A3" w:rsidSect="00CC7A16">
      <w:head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325F" w:rsidRDefault="0014325F" w:rsidP="002640A3">
      <w:pPr>
        <w:spacing w:before="0" w:after="0" w:line="240" w:lineRule="auto"/>
      </w:pPr>
      <w:r>
        <w:separator/>
      </w:r>
    </w:p>
  </w:endnote>
  <w:endnote w:type="continuationSeparator" w:id="1">
    <w:p w:rsidR="0014325F" w:rsidRDefault="0014325F" w:rsidP="002640A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325F" w:rsidRDefault="0014325F" w:rsidP="002640A3">
      <w:pPr>
        <w:spacing w:before="0" w:after="0" w:line="240" w:lineRule="auto"/>
      </w:pPr>
      <w:r>
        <w:separator/>
      </w:r>
    </w:p>
  </w:footnote>
  <w:footnote w:type="continuationSeparator" w:id="1">
    <w:p w:rsidR="0014325F" w:rsidRDefault="0014325F" w:rsidP="002640A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0A3" w:rsidRDefault="00CD5CAC" w:rsidP="00CD5CAC">
    <w:pPr>
      <w:pStyle w:val="En-tte"/>
      <w:rPr>
        <w:lang w:bidi="ar-DZ"/>
      </w:rPr>
    </w:pPr>
    <w:r>
      <w:rPr>
        <w:rFonts w:hint="cs"/>
        <w:rtl/>
        <w:lang w:bidi="ar-DZ"/>
      </w:rPr>
      <w:t>من إعداد :أ/أشروف كبير سليمة  ، السنة أولى ماستر تخصص علم النفس العيادي.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92A76"/>
    <w:rsid w:val="00056718"/>
    <w:rsid w:val="000E10B6"/>
    <w:rsid w:val="00121893"/>
    <w:rsid w:val="0014220B"/>
    <w:rsid w:val="0014325F"/>
    <w:rsid w:val="00166A21"/>
    <w:rsid w:val="001A68B7"/>
    <w:rsid w:val="001D061A"/>
    <w:rsid w:val="001D091F"/>
    <w:rsid w:val="001F530F"/>
    <w:rsid w:val="002640A3"/>
    <w:rsid w:val="00286FC7"/>
    <w:rsid w:val="002A358F"/>
    <w:rsid w:val="002B0662"/>
    <w:rsid w:val="00347095"/>
    <w:rsid w:val="00384B6A"/>
    <w:rsid w:val="003919E8"/>
    <w:rsid w:val="003B7F3C"/>
    <w:rsid w:val="003D221F"/>
    <w:rsid w:val="003E761E"/>
    <w:rsid w:val="0040035E"/>
    <w:rsid w:val="004148FC"/>
    <w:rsid w:val="00481006"/>
    <w:rsid w:val="004A6243"/>
    <w:rsid w:val="004A76E5"/>
    <w:rsid w:val="004C039D"/>
    <w:rsid w:val="004F0B37"/>
    <w:rsid w:val="0051590A"/>
    <w:rsid w:val="005255A9"/>
    <w:rsid w:val="00525872"/>
    <w:rsid w:val="00530180"/>
    <w:rsid w:val="00586852"/>
    <w:rsid w:val="005F03C5"/>
    <w:rsid w:val="00604195"/>
    <w:rsid w:val="00614FEC"/>
    <w:rsid w:val="006260A0"/>
    <w:rsid w:val="00650CEE"/>
    <w:rsid w:val="00671F1B"/>
    <w:rsid w:val="0067406D"/>
    <w:rsid w:val="006A7E84"/>
    <w:rsid w:val="006D519A"/>
    <w:rsid w:val="00706E51"/>
    <w:rsid w:val="00714C62"/>
    <w:rsid w:val="00742490"/>
    <w:rsid w:val="00743F42"/>
    <w:rsid w:val="0075173F"/>
    <w:rsid w:val="00756527"/>
    <w:rsid w:val="00777FA3"/>
    <w:rsid w:val="00783EAB"/>
    <w:rsid w:val="007B2EC4"/>
    <w:rsid w:val="007C1720"/>
    <w:rsid w:val="007D3CAF"/>
    <w:rsid w:val="00800B31"/>
    <w:rsid w:val="00815B63"/>
    <w:rsid w:val="00896530"/>
    <w:rsid w:val="008B1C8F"/>
    <w:rsid w:val="008C69E4"/>
    <w:rsid w:val="008F0693"/>
    <w:rsid w:val="00923166"/>
    <w:rsid w:val="00987007"/>
    <w:rsid w:val="009B5739"/>
    <w:rsid w:val="009C0199"/>
    <w:rsid w:val="009C6A07"/>
    <w:rsid w:val="009E1AAC"/>
    <w:rsid w:val="00A0536A"/>
    <w:rsid w:val="00A21B4C"/>
    <w:rsid w:val="00A52A19"/>
    <w:rsid w:val="00A84BEC"/>
    <w:rsid w:val="00A92A76"/>
    <w:rsid w:val="00AB1E36"/>
    <w:rsid w:val="00AE0C26"/>
    <w:rsid w:val="00AE3210"/>
    <w:rsid w:val="00B52B65"/>
    <w:rsid w:val="00B76B66"/>
    <w:rsid w:val="00B9308E"/>
    <w:rsid w:val="00B97A5D"/>
    <w:rsid w:val="00BE00B8"/>
    <w:rsid w:val="00BE09B2"/>
    <w:rsid w:val="00BE5F59"/>
    <w:rsid w:val="00BF32C0"/>
    <w:rsid w:val="00C646EC"/>
    <w:rsid w:val="00C66F50"/>
    <w:rsid w:val="00C777C3"/>
    <w:rsid w:val="00C868CB"/>
    <w:rsid w:val="00CB05DF"/>
    <w:rsid w:val="00CC7A16"/>
    <w:rsid w:val="00CD5CAC"/>
    <w:rsid w:val="00CE0749"/>
    <w:rsid w:val="00CE2C1E"/>
    <w:rsid w:val="00D4139C"/>
    <w:rsid w:val="00DA0354"/>
    <w:rsid w:val="00DE45E6"/>
    <w:rsid w:val="00E011B9"/>
    <w:rsid w:val="00E041DA"/>
    <w:rsid w:val="00E17BD9"/>
    <w:rsid w:val="00E46342"/>
    <w:rsid w:val="00E746CC"/>
    <w:rsid w:val="00E87B41"/>
    <w:rsid w:val="00EA08F8"/>
    <w:rsid w:val="00ED39B7"/>
    <w:rsid w:val="00F004AF"/>
    <w:rsid w:val="00F07DBF"/>
    <w:rsid w:val="00F151C3"/>
    <w:rsid w:val="00F452FD"/>
    <w:rsid w:val="00FD4D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before="240"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7A1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AB1E36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2640A3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640A3"/>
  </w:style>
  <w:style w:type="paragraph" w:styleId="Pieddepage">
    <w:name w:val="footer"/>
    <w:basedOn w:val="Normal"/>
    <w:link w:val="PieddepageCar"/>
    <w:uiPriority w:val="99"/>
    <w:semiHidden/>
    <w:unhideWhenUsed/>
    <w:rsid w:val="002640A3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2640A3"/>
  </w:style>
  <w:style w:type="paragraph" w:styleId="Textedebulles">
    <w:name w:val="Balloon Text"/>
    <w:basedOn w:val="Normal"/>
    <w:link w:val="TextedebullesCar"/>
    <w:uiPriority w:val="99"/>
    <w:semiHidden/>
    <w:unhideWhenUsed/>
    <w:rsid w:val="00C868C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868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header" Target="header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1748</Words>
  <Characters>9619</Characters>
  <Application>Microsoft Office Word</Application>
  <DocSecurity>0</DocSecurity>
  <Lines>80</Lines>
  <Paragraphs>22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Sali</dc:creator>
  <cp:lastModifiedBy>SAIDA</cp:lastModifiedBy>
  <cp:revision>2</cp:revision>
  <dcterms:created xsi:type="dcterms:W3CDTF">2020-09-10T08:01:00Z</dcterms:created>
  <dcterms:modified xsi:type="dcterms:W3CDTF">2020-09-10T08:01:00Z</dcterms:modified>
</cp:coreProperties>
</file>