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7AF9" w:rsidRPr="007314E9" w:rsidRDefault="004B22FE" w:rsidP="004B22FE">
      <w:pPr>
        <w:ind w:left="-851" w:right="-709"/>
        <w:rPr>
          <w:rFonts w:ascii="Times New Roman" w:hAnsi="Times New Roman" w:cs="Times New Roman"/>
          <w:b/>
          <w:bCs/>
          <w:sz w:val="24"/>
        </w:rPr>
      </w:pPr>
      <w:r>
        <w:rPr>
          <w:rFonts w:ascii="Times New Roman" w:hAnsi="Times New Roman" w:cs="Times New Roman"/>
          <w:b/>
          <w:bCs/>
          <w:noProof/>
          <w:sz w:val="24"/>
          <w:lang w:val="en-US" w:eastAsia="en-US"/>
        </w:rPr>
        <w:drawing>
          <wp:anchor distT="0" distB="0" distL="114300" distR="114300" simplePos="0" relativeHeight="251664384" behindDoc="0" locked="0" layoutInCell="1" allowOverlap="1" wp14:anchorId="063DF127" wp14:editId="1159283B">
            <wp:simplePos x="0" y="0"/>
            <wp:positionH relativeFrom="column">
              <wp:posOffset>-560070</wp:posOffset>
            </wp:positionH>
            <wp:positionV relativeFrom="paragraph">
              <wp:posOffset>-527685</wp:posOffset>
            </wp:positionV>
            <wp:extent cx="6825615" cy="2040890"/>
            <wp:effectExtent l="0" t="0" r="0" b="0"/>
            <wp:wrapSquare wrapText="bothSides"/>
            <wp:docPr id="1" name="Image 1" descr="Description : 06 - Faculté des lettres et des lang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06 - Faculté des lettres et des langu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25615" cy="2040890"/>
                    </a:xfrm>
                    <a:prstGeom prst="rect">
                      <a:avLst/>
                    </a:prstGeom>
                    <a:noFill/>
                    <a:ln>
                      <a:noFill/>
                    </a:ln>
                  </pic:spPr>
                </pic:pic>
              </a:graphicData>
            </a:graphic>
            <wp14:sizeRelH relativeFrom="page">
              <wp14:pctWidth>0</wp14:pctWidth>
            </wp14:sizeRelH>
            <wp14:sizeRelV relativeFrom="margin">
              <wp14:pctHeight>0</wp14:pctHeight>
            </wp14:sizeRelV>
          </wp:anchor>
        </w:drawing>
      </w:r>
      <w:r w:rsidR="003B7AF9" w:rsidRPr="007314E9">
        <w:rPr>
          <w:rFonts w:ascii="Times New Roman" w:hAnsi="Times New Roman" w:cs="Times New Roman"/>
          <w:b/>
          <w:bCs/>
          <w:sz w:val="24"/>
        </w:rPr>
        <w:t>Département des lettres et langue française</w:t>
      </w:r>
      <w:r w:rsidR="003B7AF9" w:rsidRPr="007314E9">
        <w:rPr>
          <w:rFonts w:ascii="Times New Roman" w:hAnsi="Times New Roman" w:cs="Times New Roman"/>
          <w:b/>
          <w:bCs/>
          <w:sz w:val="24"/>
          <w:rtl/>
        </w:rPr>
        <w:t xml:space="preserve">قسم </w:t>
      </w:r>
      <w:r w:rsidR="00995A3E" w:rsidRPr="007314E9">
        <w:rPr>
          <w:rFonts w:ascii="Times New Roman" w:hAnsi="Times New Roman" w:cs="Times New Roman" w:hint="cs"/>
          <w:b/>
          <w:bCs/>
          <w:sz w:val="24"/>
          <w:rtl/>
        </w:rPr>
        <w:t>الآداب</w:t>
      </w:r>
      <w:r w:rsidR="003B7AF9" w:rsidRPr="007314E9">
        <w:rPr>
          <w:rFonts w:ascii="Times New Roman" w:hAnsi="Times New Roman" w:cs="Times New Roman"/>
          <w:b/>
          <w:bCs/>
          <w:sz w:val="24"/>
          <w:rtl/>
        </w:rPr>
        <w:t xml:space="preserve"> و اللغة الفرنسية          </w:t>
      </w:r>
      <w:r>
        <w:rPr>
          <w:rFonts w:ascii="Times New Roman" w:hAnsi="Times New Roman" w:cs="Times New Roman" w:hint="cs"/>
          <w:b/>
          <w:bCs/>
          <w:sz w:val="24"/>
          <w:rtl/>
          <w:lang w:bidi="ar-DZ"/>
        </w:rPr>
        <w:t xml:space="preserve">                                                         </w:t>
      </w:r>
      <w:r w:rsidR="003B7AF9" w:rsidRPr="007314E9">
        <w:rPr>
          <w:rFonts w:ascii="Times New Roman" w:hAnsi="Times New Roman" w:cs="Times New Roman"/>
          <w:b/>
          <w:bCs/>
          <w:sz w:val="24"/>
          <w:rtl/>
        </w:rPr>
        <w:t xml:space="preserve">        </w:t>
      </w:r>
    </w:p>
    <w:p w:rsidR="003B7AF9" w:rsidRPr="007314E9" w:rsidRDefault="003B7AF9" w:rsidP="003B7AF9">
      <w:pPr>
        <w:jc w:val="center"/>
        <w:rPr>
          <w:rFonts w:ascii="Times New Roman" w:hAnsi="Times New Roman" w:cs="Times New Roman"/>
          <w:b/>
          <w:bCs/>
          <w:sz w:val="28"/>
          <w:szCs w:val="28"/>
          <w:u w:val="single"/>
        </w:rPr>
      </w:pPr>
      <w:r w:rsidRPr="007314E9">
        <w:rPr>
          <w:rFonts w:ascii="Times New Roman" w:hAnsi="Times New Roman" w:cs="Times New Roman"/>
          <w:b/>
          <w:bCs/>
          <w:sz w:val="28"/>
          <w:szCs w:val="28"/>
          <w:u w:val="single"/>
        </w:rPr>
        <w:t>Mémoire de fin d’études</w:t>
      </w:r>
    </w:p>
    <w:p w:rsidR="003B7AF9" w:rsidRPr="007314E9" w:rsidRDefault="003B7AF9" w:rsidP="003B7AF9">
      <w:pPr>
        <w:spacing w:after="0" w:line="240" w:lineRule="auto"/>
        <w:jc w:val="center"/>
        <w:rPr>
          <w:rFonts w:ascii="Times New Roman" w:hAnsi="Times New Roman" w:cs="Times New Roman"/>
          <w:b/>
          <w:bCs/>
          <w:sz w:val="28"/>
          <w:szCs w:val="28"/>
        </w:rPr>
      </w:pPr>
      <w:r w:rsidRPr="007314E9">
        <w:rPr>
          <w:rFonts w:ascii="Times New Roman" w:hAnsi="Times New Roman" w:cs="Times New Roman"/>
          <w:b/>
          <w:bCs/>
          <w:sz w:val="28"/>
          <w:szCs w:val="28"/>
        </w:rPr>
        <w:t>En vue de l’obtention du diplôme de Master</w:t>
      </w:r>
    </w:p>
    <w:p w:rsidR="003B7AF9" w:rsidRPr="007314E9" w:rsidRDefault="003B7AF9" w:rsidP="003B7AF9">
      <w:pPr>
        <w:spacing w:after="0" w:line="240" w:lineRule="auto"/>
        <w:jc w:val="center"/>
        <w:rPr>
          <w:rFonts w:ascii="Times New Roman" w:hAnsi="Times New Roman" w:cs="Times New Roman"/>
          <w:b/>
          <w:bCs/>
          <w:sz w:val="28"/>
          <w:szCs w:val="28"/>
        </w:rPr>
      </w:pPr>
      <w:r w:rsidRPr="007314E9">
        <w:rPr>
          <w:rFonts w:ascii="Times New Roman" w:hAnsi="Times New Roman" w:cs="Times New Roman"/>
          <w:b/>
          <w:bCs/>
          <w:sz w:val="28"/>
          <w:szCs w:val="28"/>
        </w:rPr>
        <w:t>Spécialité : Littérature et Civilisation</w:t>
      </w:r>
    </w:p>
    <w:p w:rsidR="003B7AF9" w:rsidRPr="007314E9" w:rsidRDefault="003B7AF9" w:rsidP="003B7AF9">
      <w:pPr>
        <w:rPr>
          <w:rFonts w:ascii="Times New Roman" w:hAnsi="Times New Roman" w:cs="Times New Roman"/>
          <w:b/>
          <w:bCs/>
          <w:sz w:val="24"/>
        </w:rPr>
      </w:pPr>
    </w:p>
    <w:p w:rsidR="003B7AF9" w:rsidRPr="007314E9" w:rsidRDefault="003B7AF9" w:rsidP="003B7AF9">
      <w:pPr>
        <w:jc w:val="center"/>
        <w:rPr>
          <w:rFonts w:ascii="Times New Roman" w:hAnsi="Times New Roman" w:cs="Times New Roman"/>
          <w:b/>
          <w:bCs/>
          <w:sz w:val="36"/>
          <w:szCs w:val="36"/>
          <w:u w:val="single"/>
        </w:rPr>
      </w:pPr>
      <w:r w:rsidRPr="007314E9">
        <w:rPr>
          <w:rFonts w:ascii="Times New Roman" w:hAnsi="Times New Roman" w:cs="Times New Roman"/>
          <w:b/>
          <w:bCs/>
          <w:sz w:val="36"/>
          <w:szCs w:val="36"/>
          <w:u w:val="single"/>
        </w:rPr>
        <w:t>Sujet</w:t>
      </w:r>
    </w:p>
    <w:p w:rsidR="003B7AF9" w:rsidRDefault="00363406" w:rsidP="003B7AF9">
      <w:pPr>
        <w:rPr>
          <w:rFonts w:ascii="Times New Roman" w:hAnsi="Times New Roman" w:cs="Times New Roman"/>
          <w:b/>
          <w:sz w:val="28"/>
        </w:rPr>
      </w:pPr>
      <w:r>
        <w:rPr>
          <w:noProof/>
        </w:rPr>
        <w:pict>
          <v:roundrect id="_x0000_s1028" style="position:absolute;margin-left:25.15pt;margin-top:21.5pt;width:427.5pt;height:120.95pt;z-index:251660288" arcsize="10923f" wrapcoords="408 -1226 91 -919 -362 613 -362 17464 -317 18383 272 20834 634 21447 679 21447 20875 21447 20921 21447 21328 20834 21645 18843 21645 3217 21419 919 20694 -919 20423 -1226 408 -1226">
            <v:shadow on="t" opacity=".5" offset="-6pt,-6pt"/>
            <v:textbox>
              <w:txbxContent>
                <w:p w:rsidR="005E7487" w:rsidRPr="007314E9" w:rsidRDefault="005E7487" w:rsidP="003B7AF9">
                  <w:pPr>
                    <w:spacing w:after="0" w:line="240" w:lineRule="auto"/>
                    <w:jc w:val="center"/>
                    <w:rPr>
                      <w:b/>
                      <w:sz w:val="52"/>
                      <w:szCs w:val="52"/>
                      <w:u w:val="single"/>
                    </w:rPr>
                  </w:pPr>
                  <w:r w:rsidRPr="007314E9">
                    <w:rPr>
                      <w:b/>
                      <w:sz w:val="52"/>
                      <w:szCs w:val="52"/>
                      <w:u w:val="single"/>
                    </w:rPr>
                    <w:t xml:space="preserve">L’écriture en duel dans </w:t>
                  </w:r>
                  <w:r w:rsidRPr="007314E9">
                    <w:rPr>
                      <w:b/>
                      <w:i/>
                      <w:sz w:val="52"/>
                      <w:szCs w:val="52"/>
                      <w:u w:val="single"/>
                    </w:rPr>
                    <w:t>Des pierres dans ma Poche</w:t>
                  </w:r>
                  <w:r w:rsidRPr="007314E9">
                    <w:rPr>
                      <w:b/>
                      <w:sz w:val="52"/>
                      <w:szCs w:val="52"/>
                      <w:u w:val="single"/>
                    </w:rPr>
                    <w:t xml:space="preserve"> de </w:t>
                  </w:r>
                  <w:proofErr w:type="spellStart"/>
                  <w:r w:rsidRPr="007314E9">
                    <w:rPr>
                      <w:b/>
                      <w:sz w:val="52"/>
                      <w:szCs w:val="52"/>
                      <w:u w:val="single"/>
                    </w:rPr>
                    <w:t>Kaouther</w:t>
                  </w:r>
                  <w:proofErr w:type="spellEnd"/>
                  <w:r w:rsidRPr="007314E9">
                    <w:rPr>
                      <w:b/>
                      <w:sz w:val="52"/>
                      <w:szCs w:val="52"/>
                      <w:u w:val="single"/>
                    </w:rPr>
                    <w:t xml:space="preserve"> </w:t>
                  </w:r>
                  <w:proofErr w:type="spellStart"/>
                  <w:r w:rsidRPr="007314E9">
                    <w:rPr>
                      <w:b/>
                      <w:sz w:val="52"/>
                      <w:szCs w:val="52"/>
                      <w:u w:val="single"/>
                    </w:rPr>
                    <w:t>Adimi</w:t>
                  </w:r>
                  <w:proofErr w:type="spellEnd"/>
                </w:p>
              </w:txbxContent>
            </v:textbox>
          </v:roundrect>
        </w:pict>
      </w:r>
    </w:p>
    <w:p w:rsidR="003B7AF9" w:rsidRDefault="003B7AF9" w:rsidP="003B7AF9">
      <w:pPr>
        <w:jc w:val="center"/>
        <w:rPr>
          <w:rFonts w:ascii="Times New Roman" w:hAnsi="Times New Roman" w:cs="Times New Roman"/>
          <w:b/>
          <w:sz w:val="28"/>
          <w:u w:val="single"/>
        </w:rPr>
      </w:pPr>
      <w:r>
        <w:rPr>
          <w:rFonts w:ascii="Times New Roman" w:hAnsi="Times New Roman" w:cs="Times New Roman"/>
          <w:b/>
          <w:sz w:val="28"/>
          <w:u w:val="single"/>
        </w:rPr>
        <w:t xml:space="preserve">L’écriture en duel dans </w:t>
      </w:r>
    </w:p>
    <w:p w:rsidR="003B7AF9" w:rsidRDefault="003B7AF9" w:rsidP="003B7AF9">
      <w:pPr>
        <w:jc w:val="center"/>
        <w:rPr>
          <w:rFonts w:ascii="Times New Roman" w:hAnsi="Times New Roman" w:cs="Times New Roman"/>
          <w:b/>
          <w:sz w:val="28"/>
          <w:u w:val="single"/>
        </w:rPr>
      </w:pPr>
      <w:r>
        <w:rPr>
          <w:rFonts w:ascii="Times New Roman" w:hAnsi="Times New Roman" w:cs="Times New Roman"/>
          <w:b/>
          <w:sz w:val="28"/>
          <w:u w:val="single"/>
        </w:rPr>
        <w:t xml:space="preserve">Des pierres dans ma poche de </w:t>
      </w:r>
      <w:proofErr w:type="spellStart"/>
      <w:r>
        <w:rPr>
          <w:rFonts w:ascii="Times New Roman" w:hAnsi="Times New Roman" w:cs="Times New Roman"/>
          <w:b/>
          <w:sz w:val="28"/>
          <w:u w:val="single"/>
        </w:rPr>
        <w:t>Khaouther</w:t>
      </w:r>
      <w:proofErr w:type="spellEnd"/>
      <w:r>
        <w:rPr>
          <w:rFonts w:ascii="Times New Roman" w:hAnsi="Times New Roman" w:cs="Times New Roman"/>
          <w:b/>
          <w:sz w:val="28"/>
          <w:u w:val="single"/>
        </w:rPr>
        <w:t xml:space="preserve"> </w:t>
      </w:r>
      <w:proofErr w:type="spellStart"/>
      <w:r>
        <w:rPr>
          <w:rFonts w:ascii="Times New Roman" w:hAnsi="Times New Roman" w:cs="Times New Roman"/>
          <w:b/>
          <w:sz w:val="28"/>
          <w:u w:val="single"/>
        </w:rPr>
        <w:t>Adimi</w:t>
      </w:r>
      <w:proofErr w:type="spellEnd"/>
    </w:p>
    <w:p w:rsidR="003B7AF9" w:rsidRDefault="003B7AF9" w:rsidP="003B7AF9">
      <w:pPr>
        <w:rPr>
          <w:rFonts w:ascii="Times New Roman" w:hAnsi="Times New Roman" w:cs="Times New Roman"/>
          <w:b/>
          <w:sz w:val="28"/>
          <w:u w:val="single"/>
        </w:rPr>
      </w:pPr>
    </w:p>
    <w:p w:rsidR="003B7AF9" w:rsidRDefault="003B7AF9" w:rsidP="003B7AF9">
      <w:pPr>
        <w:rPr>
          <w:rFonts w:ascii="Times New Roman" w:hAnsi="Times New Roman" w:cs="Times New Roman"/>
          <w:b/>
          <w:sz w:val="28"/>
          <w:u w:val="single"/>
        </w:rPr>
      </w:pPr>
    </w:p>
    <w:p w:rsidR="003B7AF9" w:rsidRDefault="003B7AF9" w:rsidP="003B7AF9">
      <w:pPr>
        <w:rPr>
          <w:rFonts w:ascii="Times New Roman" w:hAnsi="Times New Roman" w:cs="Times New Roman"/>
          <w:b/>
          <w:sz w:val="24"/>
          <w:szCs w:val="24"/>
          <w:u w:val="single"/>
        </w:rPr>
      </w:pPr>
    </w:p>
    <w:p w:rsidR="003B7AF9" w:rsidRPr="006E114B" w:rsidRDefault="003B7AF9" w:rsidP="003B7AF9">
      <w:pPr>
        <w:rPr>
          <w:rFonts w:ascii="Times New Roman" w:hAnsi="Times New Roman" w:cs="Times New Roman"/>
          <w:b/>
          <w:sz w:val="24"/>
          <w:szCs w:val="24"/>
        </w:rPr>
      </w:pPr>
      <w:r>
        <w:rPr>
          <w:rFonts w:ascii="Times New Roman" w:hAnsi="Times New Roman" w:cs="Times New Roman"/>
          <w:b/>
          <w:sz w:val="24"/>
          <w:szCs w:val="24"/>
          <w:u w:val="single"/>
        </w:rPr>
        <w:t xml:space="preserve">Préparé </w:t>
      </w:r>
      <w:r w:rsidRPr="007314E9">
        <w:rPr>
          <w:rFonts w:ascii="Times New Roman" w:hAnsi="Times New Roman" w:cs="Times New Roman"/>
          <w:b/>
          <w:sz w:val="24"/>
          <w:szCs w:val="24"/>
          <w:u w:val="single"/>
        </w:rPr>
        <w:t>par</w:t>
      </w:r>
      <w:r w:rsidRPr="007314E9">
        <w:rPr>
          <w:rFonts w:ascii="Times New Roman" w:hAnsi="Times New Roman" w:cs="Times New Roman"/>
          <w:b/>
          <w:sz w:val="24"/>
          <w:szCs w:val="24"/>
        </w:rPr>
        <w:t>:</w:t>
      </w:r>
      <w:r>
        <w:rPr>
          <w:rFonts w:ascii="Times New Roman" w:hAnsi="Times New Roman" w:cs="Times New Roman"/>
          <w:b/>
          <w:sz w:val="24"/>
          <w:szCs w:val="24"/>
        </w:rPr>
        <w:t xml:space="preserve">                                                </w:t>
      </w:r>
      <w:r w:rsidR="005C1628">
        <w:rPr>
          <w:rFonts w:ascii="Times New Roman" w:hAnsi="Times New Roman" w:cs="Times New Roman"/>
          <w:b/>
          <w:sz w:val="24"/>
          <w:szCs w:val="24"/>
        </w:rPr>
        <w:t xml:space="preserve">            </w:t>
      </w:r>
      <w:r>
        <w:rPr>
          <w:rFonts w:ascii="Times New Roman" w:hAnsi="Times New Roman" w:cs="Times New Roman"/>
          <w:b/>
          <w:sz w:val="24"/>
          <w:szCs w:val="24"/>
        </w:rPr>
        <w:t xml:space="preserve"> </w:t>
      </w:r>
      <w:r>
        <w:rPr>
          <w:rFonts w:ascii="Times New Roman" w:hAnsi="Times New Roman" w:cs="Times New Roman"/>
          <w:b/>
          <w:sz w:val="24"/>
          <w:szCs w:val="24"/>
          <w:u w:val="single"/>
        </w:rPr>
        <w:t>E</w:t>
      </w:r>
      <w:r w:rsidRPr="006E114B">
        <w:rPr>
          <w:rFonts w:ascii="Times New Roman" w:hAnsi="Times New Roman" w:cs="Times New Roman"/>
          <w:b/>
          <w:sz w:val="24"/>
          <w:szCs w:val="24"/>
          <w:u w:val="single"/>
        </w:rPr>
        <w:t>ncadré par</w:t>
      </w:r>
      <w:r>
        <w:rPr>
          <w:rFonts w:ascii="Times New Roman" w:hAnsi="Times New Roman" w:cs="Times New Roman"/>
          <w:b/>
          <w:sz w:val="24"/>
          <w:szCs w:val="24"/>
        </w:rPr>
        <w:t xml:space="preserve"> :                                                                                  </w:t>
      </w:r>
    </w:p>
    <w:p w:rsidR="003B7AF9" w:rsidRPr="007314E9" w:rsidRDefault="003B7AF9" w:rsidP="003B7AF9">
      <w:pPr>
        <w:spacing w:after="0"/>
        <w:rPr>
          <w:rFonts w:ascii="Times New Roman" w:hAnsi="Times New Roman" w:cs="Times New Roman"/>
          <w:b/>
          <w:bCs/>
          <w:sz w:val="24"/>
          <w:szCs w:val="24"/>
        </w:rPr>
      </w:pPr>
      <w:proofErr w:type="spellStart"/>
      <w:r w:rsidRPr="007314E9">
        <w:rPr>
          <w:rFonts w:ascii="Times New Roman" w:hAnsi="Times New Roman" w:cs="Times New Roman"/>
          <w:b/>
          <w:bCs/>
          <w:sz w:val="24"/>
          <w:szCs w:val="24"/>
        </w:rPr>
        <w:t>Boudissa</w:t>
      </w:r>
      <w:proofErr w:type="spellEnd"/>
      <w:r w:rsidRPr="007314E9">
        <w:rPr>
          <w:rFonts w:ascii="Times New Roman" w:hAnsi="Times New Roman" w:cs="Times New Roman"/>
          <w:b/>
          <w:bCs/>
          <w:sz w:val="24"/>
          <w:szCs w:val="24"/>
        </w:rPr>
        <w:t xml:space="preserve">  </w:t>
      </w:r>
      <w:proofErr w:type="spellStart"/>
      <w:r w:rsidRPr="007314E9">
        <w:rPr>
          <w:rFonts w:ascii="Times New Roman" w:hAnsi="Times New Roman" w:cs="Times New Roman"/>
          <w:b/>
          <w:bCs/>
          <w:sz w:val="24"/>
          <w:szCs w:val="24"/>
        </w:rPr>
        <w:t>Feriel</w:t>
      </w:r>
      <w:proofErr w:type="spellEnd"/>
      <w:r w:rsidRPr="007314E9">
        <w:rPr>
          <w:rFonts w:ascii="Times New Roman" w:hAnsi="Times New Roman" w:cs="Times New Roman"/>
          <w:b/>
          <w:bCs/>
          <w:sz w:val="24"/>
          <w:szCs w:val="24"/>
        </w:rPr>
        <w:t xml:space="preserve">                                             </w:t>
      </w:r>
      <w:r w:rsidR="005C1628">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Tabouche</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Bouelem</w:t>
      </w:r>
      <w:proofErr w:type="spellEnd"/>
      <w:r w:rsidRPr="007314E9">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p>
    <w:p w:rsidR="003B7AF9" w:rsidRPr="00C71B96" w:rsidRDefault="003B7AF9" w:rsidP="003B7AF9">
      <w:pPr>
        <w:spacing w:after="0"/>
        <w:rPr>
          <w:rFonts w:ascii="Times New Roman" w:hAnsi="Times New Roman" w:cs="Times New Roman"/>
          <w:sz w:val="24"/>
          <w:szCs w:val="24"/>
        </w:rPr>
      </w:pPr>
      <w:proofErr w:type="spellStart"/>
      <w:r w:rsidRPr="00C71B96">
        <w:rPr>
          <w:rFonts w:ascii="Times New Roman" w:hAnsi="Times New Roman" w:cs="Times New Roman"/>
          <w:b/>
          <w:bCs/>
          <w:sz w:val="24"/>
          <w:szCs w:val="24"/>
        </w:rPr>
        <w:t>Boudissa</w:t>
      </w:r>
      <w:proofErr w:type="spellEnd"/>
      <w:r w:rsidRPr="00C71B96">
        <w:rPr>
          <w:rFonts w:ascii="Times New Roman" w:hAnsi="Times New Roman" w:cs="Times New Roman"/>
          <w:b/>
          <w:bCs/>
          <w:sz w:val="24"/>
          <w:szCs w:val="24"/>
        </w:rPr>
        <w:t xml:space="preserve"> Katia</w:t>
      </w:r>
    </w:p>
    <w:p w:rsidR="003B7AF9" w:rsidRPr="00BB2889" w:rsidRDefault="003B7AF9" w:rsidP="003B7AF9">
      <w:pPr>
        <w:rPr>
          <w:rFonts w:ascii="Times New Roman" w:hAnsi="Times New Roman" w:cs="Times New Roman"/>
          <w:sz w:val="24"/>
          <w:szCs w:val="24"/>
        </w:rPr>
      </w:pPr>
    </w:p>
    <w:p w:rsidR="003B7AF9" w:rsidRPr="007314E9" w:rsidRDefault="003B7AF9" w:rsidP="003B7AF9">
      <w:pPr>
        <w:jc w:val="center"/>
        <w:rPr>
          <w:rFonts w:ascii="Times New Roman" w:hAnsi="Times New Roman" w:cs="Times New Roman"/>
          <w:b/>
          <w:sz w:val="36"/>
          <w:szCs w:val="36"/>
        </w:rPr>
      </w:pPr>
      <w:r w:rsidRPr="007314E9">
        <w:rPr>
          <w:rFonts w:ascii="Times New Roman" w:hAnsi="Times New Roman" w:cs="Times New Roman"/>
          <w:b/>
          <w:sz w:val="36"/>
          <w:szCs w:val="36"/>
          <w:u w:val="single"/>
        </w:rPr>
        <w:t>Jury</w:t>
      </w:r>
      <w:r w:rsidRPr="007314E9">
        <w:rPr>
          <w:rFonts w:ascii="Times New Roman" w:hAnsi="Times New Roman" w:cs="Times New Roman"/>
          <w:b/>
          <w:sz w:val="36"/>
          <w:szCs w:val="36"/>
        </w:rPr>
        <w:t>:</w:t>
      </w:r>
    </w:p>
    <w:p w:rsidR="003B7AF9" w:rsidRPr="00C71B96" w:rsidRDefault="003B7AF9" w:rsidP="003B7AF9">
      <w:pPr>
        <w:spacing w:after="0"/>
        <w:jc w:val="both"/>
        <w:rPr>
          <w:rFonts w:ascii="Times New Roman" w:hAnsi="Times New Roman" w:cs="Times New Roman"/>
          <w:bCs/>
          <w:sz w:val="28"/>
        </w:rPr>
      </w:pPr>
      <w:r w:rsidRPr="00C71B96">
        <w:rPr>
          <w:rFonts w:ascii="Times New Roman" w:hAnsi="Times New Roman" w:cs="Times New Roman"/>
          <w:bCs/>
          <w:sz w:val="28"/>
        </w:rPr>
        <w:t xml:space="preserve">Mme. </w:t>
      </w:r>
      <w:proofErr w:type="spellStart"/>
      <w:r w:rsidRPr="00C71B96">
        <w:rPr>
          <w:rFonts w:ascii="Times New Roman" w:hAnsi="Times New Roman" w:cs="Times New Roman"/>
          <w:bCs/>
          <w:sz w:val="28"/>
        </w:rPr>
        <w:t>Hebib</w:t>
      </w:r>
      <w:proofErr w:type="spellEnd"/>
      <w:r w:rsidRPr="00C71B96">
        <w:rPr>
          <w:rFonts w:ascii="Times New Roman" w:hAnsi="Times New Roman" w:cs="Times New Roman"/>
          <w:bCs/>
          <w:sz w:val="28"/>
        </w:rPr>
        <w:t xml:space="preserve"> </w:t>
      </w:r>
      <w:proofErr w:type="spellStart"/>
      <w:r w:rsidRPr="00C71B96">
        <w:rPr>
          <w:rFonts w:ascii="Times New Roman" w:hAnsi="Times New Roman" w:cs="Times New Roman"/>
          <w:bCs/>
          <w:sz w:val="28"/>
        </w:rPr>
        <w:t>Nasséra</w:t>
      </w:r>
      <w:proofErr w:type="spellEnd"/>
      <w:r w:rsidRPr="00C71B96">
        <w:rPr>
          <w:rFonts w:ascii="Times New Roman" w:hAnsi="Times New Roman" w:cs="Times New Roman"/>
          <w:bCs/>
          <w:sz w:val="28"/>
        </w:rPr>
        <w:t xml:space="preserve">, </w:t>
      </w:r>
      <w:proofErr w:type="spellStart"/>
      <w:r w:rsidRPr="00C71B96">
        <w:rPr>
          <w:rFonts w:ascii="Times New Roman" w:hAnsi="Times New Roman" w:cs="Times New Roman"/>
          <w:bCs/>
          <w:sz w:val="28"/>
        </w:rPr>
        <w:t>M.A.A</w:t>
      </w:r>
      <w:proofErr w:type="spellEnd"/>
      <w:r w:rsidRPr="00C71B96">
        <w:rPr>
          <w:rFonts w:ascii="Times New Roman" w:hAnsi="Times New Roman" w:cs="Times New Roman"/>
          <w:bCs/>
          <w:sz w:val="28"/>
        </w:rPr>
        <w:t xml:space="preserve">, Université de </w:t>
      </w:r>
      <w:proofErr w:type="spellStart"/>
      <w:r w:rsidRPr="00C71B96">
        <w:rPr>
          <w:rFonts w:ascii="Times New Roman" w:hAnsi="Times New Roman" w:cs="Times New Roman"/>
          <w:bCs/>
          <w:sz w:val="28"/>
        </w:rPr>
        <w:t>Bouira</w:t>
      </w:r>
      <w:proofErr w:type="spellEnd"/>
      <w:r w:rsidRPr="00C71B96">
        <w:rPr>
          <w:rFonts w:ascii="Times New Roman" w:hAnsi="Times New Roman" w:cs="Times New Roman"/>
          <w:bCs/>
          <w:sz w:val="28"/>
        </w:rPr>
        <w:t xml:space="preserve"> : Présidente. </w:t>
      </w:r>
    </w:p>
    <w:p w:rsidR="003B7AF9" w:rsidRPr="00C71B96" w:rsidRDefault="003B7AF9" w:rsidP="003B7AF9">
      <w:pPr>
        <w:spacing w:after="0"/>
        <w:jc w:val="both"/>
        <w:rPr>
          <w:rFonts w:ascii="Times New Roman" w:hAnsi="Times New Roman" w:cs="Times New Roman"/>
          <w:bCs/>
          <w:sz w:val="28"/>
        </w:rPr>
      </w:pPr>
      <w:r w:rsidRPr="00C71B96">
        <w:rPr>
          <w:rFonts w:ascii="Times New Roman" w:hAnsi="Times New Roman" w:cs="Times New Roman"/>
          <w:bCs/>
          <w:sz w:val="28"/>
        </w:rPr>
        <w:t xml:space="preserve">Mme. Amar Chérif Fatima Zohra, </w:t>
      </w:r>
      <w:proofErr w:type="spellStart"/>
      <w:r w:rsidRPr="00C71B96">
        <w:rPr>
          <w:rFonts w:ascii="Times New Roman" w:hAnsi="Times New Roman" w:cs="Times New Roman"/>
          <w:bCs/>
          <w:sz w:val="28"/>
        </w:rPr>
        <w:t>M.A.A</w:t>
      </w:r>
      <w:proofErr w:type="spellEnd"/>
      <w:r w:rsidRPr="00C71B96">
        <w:rPr>
          <w:rFonts w:ascii="Times New Roman" w:hAnsi="Times New Roman" w:cs="Times New Roman"/>
          <w:bCs/>
          <w:sz w:val="28"/>
        </w:rPr>
        <w:t xml:space="preserve">, Université de </w:t>
      </w:r>
      <w:proofErr w:type="spellStart"/>
      <w:r w:rsidRPr="00C71B96">
        <w:rPr>
          <w:rFonts w:ascii="Times New Roman" w:hAnsi="Times New Roman" w:cs="Times New Roman"/>
          <w:bCs/>
          <w:sz w:val="28"/>
        </w:rPr>
        <w:t>Bouira</w:t>
      </w:r>
      <w:proofErr w:type="spellEnd"/>
      <w:r w:rsidRPr="00C71B96">
        <w:rPr>
          <w:rFonts w:ascii="Times New Roman" w:hAnsi="Times New Roman" w:cs="Times New Roman"/>
          <w:bCs/>
          <w:sz w:val="28"/>
        </w:rPr>
        <w:t> : Examinatrice.</w:t>
      </w:r>
    </w:p>
    <w:p w:rsidR="003B7AF9" w:rsidRPr="00C71B96" w:rsidRDefault="003B7AF9" w:rsidP="003B7AF9">
      <w:pPr>
        <w:spacing w:after="0"/>
        <w:jc w:val="both"/>
        <w:rPr>
          <w:rFonts w:ascii="Times New Roman" w:hAnsi="Times New Roman" w:cs="Times New Roman"/>
          <w:bCs/>
          <w:sz w:val="28"/>
        </w:rPr>
      </w:pPr>
      <w:r w:rsidRPr="00C71B96">
        <w:rPr>
          <w:rFonts w:ascii="Times New Roman" w:hAnsi="Times New Roman" w:cs="Times New Roman"/>
          <w:bCs/>
          <w:sz w:val="28"/>
        </w:rPr>
        <w:t xml:space="preserve">M. </w:t>
      </w:r>
      <w:proofErr w:type="spellStart"/>
      <w:r w:rsidRPr="00C71B96">
        <w:rPr>
          <w:rFonts w:ascii="Times New Roman" w:hAnsi="Times New Roman" w:cs="Times New Roman"/>
          <w:bCs/>
          <w:sz w:val="28"/>
        </w:rPr>
        <w:t>Tabouche</w:t>
      </w:r>
      <w:proofErr w:type="spellEnd"/>
      <w:r w:rsidRPr="00C71B96">
        <w:rPr>
          <w:rFonts w:ascii="Times New Roman" w:hAnsi="Times New Roman" w:cs="Times New Roman"/>
          <w:bCs/>
          <w:sz w:val="28"/>
        </w:rPr>
        <w:t xml:space="preserve"> </w:t>
      </w:r>
      <w:proofErr w:type="spellStart"/>
      <w:r w:rsidRPr="00C71B96">
        <w:rPr>
          <w:rFonts w:ascii="Times New Roman" w:hAnsi="Times New Roman" w:cs="Times New Roman"/>
          <w:bCs/>
          <w:sz w:val="28"/>
        </w:rPr>
        <w:t>Boualem</w:t>
      </w:r>
      <w:proofErr w:type="spellEnd"/>
      <w:r w:rsidRPr="00C71B96">
        <w:rPr>
          <w:rFonts w:ascii="Times New Roman" w:hAnsi="Times New Roman" w:cs="Times New Roman"/>
          <w:bCs/>
          <w:sz w:val="28"/>
        </w:rPr>
        <w:t xml:space="preserve">, </w:t>
      </w:r>
      <w:proofErr w:type="spellStart"/>
      <w:r w:rsidRPr="00C71B96">
        <w:rPr>
          <w:rFonts w:ascii="Times New Roman" w:hAnsi="Times New Roman" w:cs="Times New Roman"/>
          <w:bCs/>
          <w:sz w:val="28"/>
        </w:rPr>
        <w:t>M.A.A</w:t>
      </w:r>
      <w:proofErr w:type="spellEnd"/>
      <w:r w:rsidRPr="00C71B96">
        <w:rPr>
          <w:rFonts w:ascii="Times New Roman" w:hAnsi="Times New Roman" w:cs="Times New Roman"/>
          <w:bCs/>
          <w:sz w:val="28"/>
        </w:rPr>
        <w:t xml:space="preserve">, Université de </w:t>
      </w:r>
      <w:proofErr w:type="spellStart"/>
      <w:r w:rsidRPr="00C71B96">
        <w:rPr>
          <w:rFonts w:ascii="Times New Roman" w:hAnsi="Times New Roman" w:cs="Times New Roman"/>
          <w:bCs/>
          <w:sz w:val="28"/>
        </w:rPr>
        <w:t>Bouira</w:t>
      </w:r>
      <w:proofErr w:type="spellEnd"/>
      <w:r w:rsidRPr="00C71B96">
        <w:rPr>
          <w:rFonts w:ascii="Times New Roman" w:hAnsi="Times New Roman" w:cs="Times New Roman"/>
          <w:bCs/>
          <w:sz w:val="28"/>
        </w:rPr>
        <w:t> : Encadreur.</w:t>
      </w:r>
    </w:p>
    <w:p w:rsidR="003B7AF9" w:rsidRPr="007314E9" w:rsidRDefault="003B7AF9" w:rsidP="003B7AF9">
      <w:pPr>
        <w:spacing w:after="0"/>
        <w:jc w:val="both"/>
        <w:rPr>
          <w:rFonts w:ascii="Times New Roman" w:hAnsi="Times New Roman" w:cs="Times New Roman"/>
          <w:b/>
          <w:bCs/>
          <w:sz w:val="28"/>
        </w:rPr>
      </w:pPr>
    </w:p>
    <w:p w:rsidR="003B7AF9" w:rsidRDefault="003B7AF9" w:rsidP="003B7AF9">
      <w:pPr>
        <w:spacing w:after="0"/>
        <w:jc w:val="both"/>
        <w:rPr>
          <w:rFonts w:ascii="Times New Roman" w:hAnsi="Times New Roman" w:cs="Times New Roman"/>
          <w:bCs/>
          <w:sz w:val="28"/>
        </w:rPr>
      </w:pPr>
    </w:p>
    <w:p w:rsidR="003B7AF9" w:rsidRDefault="003B7AF9" w:rsidP="003B7AF9">
      <w:pPr>
        <w:spacing w:after="0"/>
        <w:jc w:val="both"/>
        <w:rPr>
          <w:rFonts w:ascii="Times New Roman" w:hAnsi="Times New Roman" w:cs="Times New Roman"/>
          <w:bCs/>
          <w:sz w:val="28"/>
        </w:rPr>
      </w:pPr>
    </w:p>
    <w:p w:rsidR="003B7AF9" w:rsidRDefault="003B7AF9" w:rsidP="003B7AF9">
      <w:pPr>
        <w:spacing w:after="0"/>
        <w:jc w:val="both"/>
        <w:rPr>
          <w:rFonts w:ascii="Times New Roman" w:hAnsi="Times New Roman" w:cs="Times New Roman"/>
          <w:bCs/>
          <w:sz w:val="28"/>
        </w:rPr>
      </w:pPr>
    </w:p>
    <w:p w:rsidR="003B7AF9" w:rsidRDefault="00363406" w:rsidP="003B7AF9">
      <w:pPr>
        <w:spacing w:after="0"/>
        <w:jc w:val="center"/>
        <w:rPr>
          <w:rFonts w:ascii="Times New Roman" w:hAnsi="Times New Roman" w:cs="Times New Roman"/>
          <w:b/>
          <w:bCs/>
          <w:sz w:val="28"/>
          <w:u w:val="single"/>
        </w:rPr>
      </w:pPr>
      <w:r>
        <w:rPr>
          <w:rFonts w:ascii="Times New Roman" w:hAnsi="Times New Roman" w:cs="Times New Roman"/>
          <w:b/>
          <w:bCs/>
          <w:noProof/>
          <w:sz w:val="28"/>
          <w:u w:val="single"/>
          <w:lang w:val="en-US" w:eastAsia="en-US"/>
        </w:rPr>
        <w:pict>
          <v:rect id="_x0000_s1030" style="position:absolute;left:0;text-align:left;margin-left:194.05pt;margin-top:44pt;width:54.35pt;height:20.4pt;z-index:251661312" stroked="f">
            <w10:wrap anchorx="page"/>
          </v:rect>
        </w:pict>
      </w:r>
      <w:r w:rsidR="003B7AF9" w:rsidRPr="003B7AF9">
        <w:rPr>
          <w:rFonts w:ascii="Times New Roman" w:hAnsi="Times New Roman" w:cs="Times New Roman"/>
          <w:b/>
          <w:bCs/>
          <w:sz w:val="28"/>
          <w:u w:val="single"/>
        </w:rPr>
        <w:t>Année universitaire : 2019-2020</w:t>
      </w:r>
    </w:p>
    <w:p w:rsidR="00995A3E" w:rsidRDefault="00995A3E" w:rsidP="00995A3E">
      <w:pPr>
        <w:jc w:val="center"/>
        <w:rPr>
          <w:rFonts w:ascii="Times New Roman" w:hAnsi="Times New Roman" w:cs="Times New Roman"/>
          <w:b/>
          <w:bCs/>
          <w:sz w:val="32"/>
          <w:szCs w:val="32"/>
        </w:rPr>
        <w:sectPr w:rsidR="00995A3E" w:rsidSect="00995A3E">
          <w:headerReference w:type="default" r:id="rId10"/>
          <w:footerReference w:type="default" r:id="rId11"/>
          <w:footerReference w:type="first" r:id="rId12"/>
          <w:pgSz w:w="11906" w:h="16838"/>
          <w:pgMar w:top="1417" w:right="1417" w:bottom="1417" w:left="1417" w:header="708" w:footer="708" w:gutter="0"/>
          <w:pgBorders w:display="firstPage" w:offsetFrom="page">
            <w:top w:val="single" w:sz="4" w:space="24" w:color="auto"/>
            <w:left w:val="single" w:sz="4" w:space="24" w:color="auto"/>
            <w:bottom w:val="single" w:sz="4" w:space="24" w:color="auto"/>
            <w:right w:val="single" w:sz="4" w:space="24" w:color="auto"/>
          </w:pgBorders>
          <w:pgNumType w:start="1"/>
          <w:cols w:space="708"/>
          <w:titlePg/>
          <w:docGrid w:linePitch="360"/>
        </w:sectPr>
      </w:pPr>
    </w:p>
    <w:p w:rsidR="00995A3E" w:rsidRPr="00C229E2" w:rsidRDefault="00995A3E" w:rsidP="00995A3E">
      <w:pPr>
        <w:jc w:val="center"/>
        <w:rPr>
          <w:rFonts w:ascii="Times New Roman" w:hAnsi="Times New Roman" w:cs="Times New Roman"/>
          <w:b/>
          <w:bCs/>
          <w:sz w:val="32"/>
          <w:szCs w:val="32"/>
        </w:rPr>
      </w:pPr>
      <w:r>
        <w:rPr>
          <w:rFonts w:ascii="Times New Roman" w:hAnsi="Times New Roman" w:cs="Times New Roman"/>
          <w:b/>
          <w:bCs/>
          <w:sz w:val="32"/>
          <w:szCs w:val="32"/>
        </w:rPr>
        <w:lastRenderedPageBreak/>
        <w:t>Remerciements </w:t>
      </w:r>
    </w:p>
    <w:p w:rsidR="00995A3E" w:rsidRDefault="00995A3E" w:rsidP="00995A3E">
      <w:pPr>
        <w:spacing w:line="360" w:lineRule="auto"/>
        <w:jc w:val="both"/>
        <w:rPr>
          <w:rFonts w:ascii="Times New Roman" w:hAnsi="Times New Roman" w:cs="Times New Roman"/>
          <w:sz w:val="24"/>
          <w:szCs w:val="24"/>
        </w:rPr>
      </w:pPr>
    </w:p>
    <w:p w:rsidR="00995A3E" w:rsidRDefault="00995A3E" w:rsidP="00995A3E">
      <w:pPr>
        <w:spacing w:line="480" w:lineRule="auto"/>
        <w:jc w:val="center"/>
        <w:rPr>
          <w:rFonts w:ascii="Times New Roman" w:hAnsi="Times New Roman" w:cs="Times New Roman"/>
          <w:sz w:val="24"/>
          <w:szCs w:val="24"/>
        </w:rPr>
      </w:pPr>
      <w:r>
        <w:rPr>
          <w:rFonts w:ascii="Times New Roman" w:hAnsi="Times New Roman" w:cs="Times New Roman"/>
          <w:sz w:val="24"/>
          <w:szCs w:val="24"/>
        </w:rPr>
        <w:t>Nous rendons grâce à dieu de nous avoir donné le courage, la force et la volonté pour réaliser notre travail de fin d’études de Master.</w:t>
      </w:r>
    </w:p>
    <w:p w:rsidR="00995A3E" w:rsidRDefault="00995A3E" w:rsidP="00995A3E">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Au terme de ce travail, on tient à exprimer notre profonde gratitude à notre cher professeur et encadreur M. </w:t>
      </w:r>
      <w:proofErr w:type="spellStart"/>
      <w:r>
        <w:rPr>
          <w:rFonts w:ascii="Times New Roman" w:hAnsi="Times New Roman" w:cs="Times New Roman"/>
          <w:sz w:val="24"/>
          <w:szCs w:val="24"/>
        </w:rPr>
        <w:t>TABOUCHE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Bouelem</w:t>
      </w:r>
      <w:proofErr w:type="spellEnd"/>
      <w:r>
        <w:rPr>
          <w:rFonts w:ascii="Times New Roman" w:hAnsi="Times New Roman" w:cs="Times New Roman"/>
          <w:sz w:val="24"/>
          <w:szCs w:val="24"/>
        </w:rPr>
        <w:t xml:space="preserve"> pour son suivi et pour son énorme soutien, qu’il n’a cessé de nous prodiguer tout au long de la période du projet.</w:t>
      </w:r>
    </w:p>
    <w:p w:rsidR="00995A3E" w:rsidRDefault="00995A3E" w:rsidP="00995A3E">
      <w:pPr>
        <w:spacing w:line="360" w:lineRule="auto"/>
        <w:jc w:val="center"/>
        <w:rPr>
          <w:rFonts w:ascii="Times New Roman" w:hAnsi="Times New Roman" w:cs="Times New Roman"/>
          <w:sz w:val="24"/>
          <w:szCs w:val="24"/>
        </w:rPr>
      </w:pPr>
      <w:r>
        <w:rPr>
          <w:rFonts w:ascii="Times New Roman" w:hAnsi="Times New Roman" w:cs="Times New Roman"/>
          <w:sz w:val="24"/>
          <w:szCs w:val="24"/>
        </w:rPr>
        <w:t>Nous  tenons aussi à remercier les membres de jurys pour avoir bien voulu examiner et juger notre travail.</w:t>
      </w:r>
    </w:p>
    <w:p w:rsidR="00995A3E" w:rsidRDefault="00995A3E" w:rsidP="00995A3E">
      <w:pPr>
        <w:spacing w:line="360" w:lineRule="auto"/>
        <w:jc w:val="center"/>
        <w:rPr>
          <w:rFonts w:ascii="Times New Roman" w:hAnsi="Times New Roman" w:cs="Times New Roman"/>
          <w:sz w:val="24"/>
          <w:szCs w:val="24"/>
        </w:rPr>
      </w:pPr>
      <w:r>
        <w:rPr>
          <w:rFonts w:ascii="Times New Roman" w:hAnsi="Times New Roman" w:cs="Times New Roman"/>
          <w:sz w:val="24"/>
          <w:szCs w:val="24"/>
        </w:rPr>
        <w:t>Nous  remercions tous les enseignants sans exception, pour leur générosité et la grande patiente dont ils ont su faire preuve tout au long de notre cursus universitaire pendant les cinq ans passés.</w:t>
      </w:r>
    </w:p>
    <w:p w:rsidR="00995A3E" w:rsidRPr="001C4F93" w:rsidRDefault="00995A3E" w:rsidP="00995A3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Nous  remercions aussi tous ceux qui ont contribué de </w:t>
      </w:r>
      <w:proofErr w:type="spellStart"/>
      <w:r>
        <w:rPr>
          <w:rFonts w:ascii="Times New Roman" w:hAnsi="Times New Roman" w:cs="Times New Roman"/>
          <w:sz w:val="24"/>
          <w:szCs w:val="24"/>
        </w:rPr>
        <w:t>prés</w:t>
      </w:r>
      <w:proofErr w:type="spellEnd"/>
      <w:r>
        <w:rPr>
          <w:rFonts w:ascii="Times New Roman" w:hAnsi="Times New Roman" w:cs="Times New Roman"/>
          <w:sz w:val="24"/>
          <w:szCs w:val="24"/>
        </w:rPr>
        <w:t xml:space="preserve"> ou de loin à la réalisation de notre travail.</w:t>
      </w:r>
    </w:p>
    <w:p w:rsidR="00995A3E" w:rsidRDefault="00995A3E" w:rsidP="00995A3E">
      <w:pPr>
        <w:rPr>
          <w:rFonts w:ascii="Calibri" w:eastAsia="Calibri" w:hAnsi="Calibri" w:cs="Calibri"/>
          <w:sz w:val="28"/>
        </w:rPr>
      </w:pPr>
    </w:p>
    <w:p w:rsidR="00995A3E" w:rsidRDefault="00995A3E" w:rsidP="00995A3E">
      <w:pPr>
        <w:spacing w:line="240" w:lineRule="auto"/>
        <w:jc w:val="center"/>
        <w:rPr>
          <w:rFonts w:ascii="Times New Roman" w:eastAsia="Times New Roman" w:hAnsi="Times New Roman" w:cs="Times New Roman"/>
          <w:b/>
          <w:sz w:val="44"/>
          <w:szCs w:val="44"/>
        </w:rPr>
      </w:pPr>
    </w:p>
    <w:p w:rsidR="00995A3E" w:rsidRDefault="00995A3E" w:rsidP="00995A3E">
      <w:pPr>
        <w:spacing w:line="240" w:lineRule="auto"/>
        <w:jc w:val="center"/>
        <w:rPr>
          <w:rFonts w:ascii="Times New Roman" w:eastAsia="Times New Roman" w:hAnsi="Times New Roman" w:cs="Times New Roman"/>
          <w:b/>
          <w:sz w:val="44"/>
          <w:szCs w:val="44"/>
        </w:rPr>
      </w:pPr>
    </w:p>
    <w:p w:rsidR="00995A3E" w:rsidRDefault="00995A3E" w:rsidP="00995A3E">
      <w:pPr>
        <w:spacing w:line="240" w:lineRule="auto"/>
        <w:jc w:val="center"/>
        <w:rPr>
          <w:rFonts w:ascii="Times New Roman" w:eastAsia="Times New Roman" w:hAnsi="Times New Roman" w:cs="Times New Roman"/>
          <w:b/>
          <w:sz w:val="44"/>
          <w:szCs w:val="44"/>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995A3E" w:rsidRDefault="00995A3E" w:rsidP="00995A3E">
      <w:pPr>
        <w:jc w:val="center"/>
        <w:rPr>
          <w:rFonts w:ascii="Times New Roman" w:hAnsi="Times New Roman" w:cs="Times New Roman"/>
          <w:b/>
          <w:bCs/>
          <w:sz w:val="32"/>
          <w:szCs w:val="32"/>
        </w:rPr>
        <w:sectPr w:rsidR="00995A3E" w:rsidSect="00995A3E">
          <w:pgSz w:w="11906" w:h="16838"/>
          <w:pgMar w:top="1418" w:right="1418" w:bottom="1418" w:left="1418" w:header="709" w:footer="709" w:gutter="0"/>
          <w:pgNumType w:start="1"/>
          <w:cols w:space="708"/>
          <w:titlePg/>
          <w:docGrid w:linePitch="360"/>
        </w:sectPr>
      </w:pPr>
    </w:p>
    <w:p w:rsidR="00995A3E" w:rsidRPr="00C229E2" w:rsidRDefault="00995A3E" w:rsidP="00995A3E">
      <w:pPr>
        <w:jc w:val="center"/>
        <w:rPr>
          <w:rFonts w:ascii="Times New Roman" w:hAnsi="Times New Roman" w:cs="Times New Roman"/>
          <w:b/>
          <w:bCs/>
          <w:sz w:val="32"/>
          <w:szCs w:val="32"/>
        </w:rPr>
      </w:pPr>
      <w:r>
        <w:rPr>
          <w:rFonts w:ascii="Times New Roman" w:hAnsi="Times New Roman" w:cs="Times New Roman"/>
          <w:b/>
          <w:bCs/>
          <w:sz w:val="32"/>
          <w:szCs w:val="32"/>
        </w:rPr>
        <w:lastRenderedPageBreak/>
        <w:t>Dédicace</w:t>
      </w:r>
    </w:p>
    <w:p w:rsidR="00995A3E" w:rsidRDefault="00995A3E" w:rsidP="00995A3E">
      <w:pPr>
        <w:spacing w:line="480" w:lineRule="auto"/>
        <w:ind w:left="1134"/>
        <w:rPr>
          <w:rFonts w:ascii="Times New Roman" w:hAnsi="Times New Roman" w:cs="Times New Roman"/>
          <w:sz w:val="24"/>
          <w:szCs w:val="24"/>
        </w:rPr>
      </w:pPr>
    </w:p>
    <w:p w:rsidR="00995A3E" w:rsidRDefault="00995A3E" w:rsidP="00995A3E">
      <w:pPr>
        <w:spacing w:line="480" w:lineRule="auto"/>
        <w:ind w:left="1134"/>
        <w:jc w:val="center"/>
        <w:rPr>
          <w:rFonts w:ascii="Times New Roman" w:hAnsi="Times New Roman" w:cs="Times New Roman"/>
          <w:sz w:val="24"/>
          <w:szCs w:val="24"/>
        </w:rPr>
      </w:pPr>
      <w:r>
        <w:rPr>
          <w:rFonts w:ascii="Times New Roman" w:hAnsi="Times New Roman" w:cs="Times New Roman"/>
          <w:sz w:val="24"/>
          <w:szCs w:val="24"/>
        </w:rPr>
        <w:t>Nous dédions ce modeste travail particulièrement :</w:t>
      </w:r>
    </w:p>
    <w:p w:rsidR="00995A3E" w:rsidRDefault="00995A3E" w:rsidP="00995A3E">
      <w:pPr>
        <w:spacing w:line="480" w:lineRule="auto"/>
        <w:ind w:left="1134"/>
        <w:jc w:val="center"/>
        <w:rPr>
          <w:rFonts w:ascii="Times New Roman" w:hAnsi="Times New Roman" w:cs="Times New Roman"/>
          <w:sz w:val="24"/>
          <w:szCs w:val="24"/>
        </w:rPr>
      </w:pPr>
      <w:proofErr w:type="spellStart"/>
      <w:r>
        <w:rPr>
          <w:rFonts w:ascii="Times New Roman" w:hAnsi="Times New Roman" w:cs="Times New Roman"/>
          <w:sz w:val="24"/>
          <w:szCs w:val="24"/>
        </w:rPr>
        <w:t>A</w:t>
      </w:r>
      <w:proofErr w:type="spellEnd"/>
      <w:r>
        <w:rPr>
          <w:rFonts w:ascii="Times New Roman" w:hAnsi="Times New Roman" w:cs="Times New Roman"/>
          <w:sz w:val="24"/>
          <w:szCs w:val="24"/>
        </w:rPr>
        <w:t xml:space="preserve"> </w:t>
      </w:r>
      <w:proofErr w:type="spellStart"/>
      <w:r w:rsidRPr="00DB40AA">
        <w:rPr>
          <w:rFonts w:ascii="Times New Roman" w:hAnsi="Times New Roman" w:cs="Times New Roman"/>
          <w:b/>
          <w:sz w:val="24"/>
          <w:szCs w:val="24"/>
        </w:rPr>
        <w:t>nos</w:t>
      </w:r>
      <w:r w:rsidRPr="00B528E9">
        <w:rPr>
          <w:rFonts w:ascii="Times New Roman" w:hAnsi="Times New Roman" w:cs="Times New Roman"/>
          <w:b/>
          <w:sz w:val="24"/>
          <w:szCs w:val="24"/>
        </w:rPr>
        <w:t>chers</w:t>
      </w:r>
      <w:proofErr w:type="spellEnd"/>
      <w:r w:rsidRPr="00B528E9">
        <w:rPr>
          <w:rFonts w:ascii="Times New Roman" w:hAnsi="Times New Roman" w:cs="Times New Roman"/>
          <w:b/>
          <w:sz w:val="24"/>
          <w:szCs w:val="24"/>
        </w:rPr>
        <w:t xml:space="preserve"> parents</w:t>
      </w:r>
      <w:r>
        <w:rPr>
          <w:rFonts w:ascii="Times New Roman" w:hAnsi="Times New Roman" w:cs="Times New Roman"/>
          <w:b/>
          <w:sz w:val="24"/>
          <w:szCs w:val="24"/>
        </w:rPr>
        <w:t xml:space="preserve">, Hamid </w:t>
      </w:r>
      <w:r>
        <w:rPr>
          <w:rFonts w:ascii="Times New Roman" w:hAnsi="Times New Roman" w:cs="Times New Roman"/>
          <w:sz w:val="24"/>
          <w:szCs w:val="24"/>
        </w:rPr>
        <w:t xml:space="preserve">Et </w:t>
      </w:r>
      <w:r>
        <w:rPr>
          <w:rFonts w:ascii="Times New Roman" w:hAnsi="Times New Roman" w:cs="Times New Roman"/>
          <w:b/>
          <w:sz w:val="24"/>
          <w:szCs w:val="24"/>
        </w:rPr>
        <w:t xml:space="preserve"> Rachid, </w:t>
      </w:r>
      <w:r>
        <w:rPr>
          <w:rFonts w:ascii="Times New Roman" w:hAnsi="Times New Roman" w:cs="Times New Roman"/>
          <w:sz w:val="24"/>
          <w:szCs w:val="24"/>
        </w:rPr>
        <w:t xml:space="preserve">à </w:t>
      </w:r>
      <w:r>
        <w:rPr>
          <w:rFonts w:ascii="Times New Roman" w:hAnsi="Times New Roman" w:cs="Times New Roman"/>
          <w:b/>
          <w:sz w:val="24"/>
          <w:szCs w:val="24"/>
        </w:rPr>
        <w:t xml:space="preserve">nos mamans, Noura </w:t>
      </w:r>
      <w:r>
        <w:rPr>
          <w:rFonts w:ascii="Times New Roman" w:hAnsi="Times New Roman" w:cs="Times New Roman"/>
          <w:sz w:val="24"/>
          <w:szCs w:val="24"/>
        </w:rPr>
        <w:t xml:space="preserve">et </w:t>
      </w:r>
      <w:r>
        <w:rPr>
          <w:rFonts w:ascii="Times New Roman" w:hAnsi="Times New Roman" w:cs="Times New Roman"/>
          <w:b/>
          <w:sz w:val="24"/>
          <w:szCs w:val="24"/>
        </w:rPr>
        <w:t>Fadhila</w:t>
      </w:r>
      <w:r>
        <w:rPr>
          <w:rFonts w:ascii="Times New Roman" w:hAnsi="Times New Roman" w:cs="Times New Roman"/>
          <w:sz w:val="24"/>
          <w:szCs w:val="24"/>
        </w:rPr>
        <w:t xml:space="preserve"> qui ont consacré leur existence, qui nous ont dotés d’une éducation digne, leur amour a fait de nous ce que nous sommes aujourd’hui.</w:t>
      </w:r>
    </w:p>
    <w:p w:rsidR="00995A3E" w:rsidRDefault="00995A3E" w:rsidP="00995A3E">
      <w:pPr>
        <w:spacing w:line="480" w:lineRule="auto"/>
        <w:ind w:left="1134"/>
        <w:jc w:val="center"/>
        <w:rPr>
          <w:rFonts w:ascii="Times New Roman" w:hAnsi="Times New Roman" w:cs="Times New Roman"/>
          <w:sz w:val="24"/>
          <w:szCs w:val="24"/>
        </w:rPr>
      </w:pPr>
      <w:proofErr w:type="spellStart"/>
      <w:r>
        <w:rPr>
          <w:rFonts w:ascii="Times New Roman" w:hAnsi="Times New Roman" w:cs="Times New Roman"/>
          <w:sz w:val="24"/>
          <w:szCs w:val="24"/>
        </w:rPr>
        <w:t>A</w:t>
      </w:r>
      <w:proofErr w:type="spellEnd"/>
      <w:r>
        <w:rPr>
          <w:rFonts w:ascii="Times New Roman" w:hAnsi="Times New Roman" w:cs="Times New Roman"/>
          <w:sz w:val="24"/>
          <w:szCs w:val="24"/>
        </w:rPr>
        <w:t xml:space="preserve"> </w:t>
      </w:r>
      <w:proofErr w:type="spellStart"/>
      <w:r w:rsidRPr="00DB40AA">
        <w:rPr>
          <w:rFonts w:ascii="Times New Roman" w:hAnsi="Times New Roman" w:cs="Times New Roman"/>
          <w:b/>
          <w:sz w:val="24"/>
          <w:szCs w:val="24"/>
        </w:rPr>
        <w:t>notre</w:t>
      </w:r>
      <w:r>
        <w:rPr>
          <w:rFonts w:ascii="Times New Roman" w:hAnsi="Times New Roman" w:cs="Times New Roman"/>
          <w:b/>
          <w:sz w:val="24"/>
          <w:szCs w:val="24"/>
        </w:rPr>
        <w:t>frère</w:t>
      </w:r>
      <w:proofErr w:type="spellEnd"/>
      <w:r>
        <w:rPr>
          <w:rFonts w:ascii="Times New Roman" w:hAnsi="Times New Roman" w:cs="Times New Roman"/>
          <w:b/>
          <w:sz w:val="24"/>
          <w:szCs w:val="24"/>
        </w:rPr>
        <w:t> :</w:t>
      </w:r>
      <w:r>
        <w:rPr>
          <w:rFonts w:ascii="Times New Roman" w:hAnsi="Times New Roman" w:cs="Times New Roman"/>
          <w:sz w:val="24"/>
          <w:szCs w:val="24"/>
        </w:rPr>
        <w:t xml:space="preserve"> Oussama et </w:t>
      </w:r>
      <w:proofErr w:type="spellStart"/>
      <w:r w:rsidRPr="00DB40AA">
        <w:rPr>
          <w:rFonts w:ascii="Times New Roman" w:hAnsi="Times New Roman" w:cs="Times New Roman"/>
          <w:b/>
          <w:sz w:val="24"/>
          <w:szCs w:val="24"/>
        </w:rPr>
        <w:t>nos</w:t>
      </w:r>
      <w:r>
        <w:rPr>
          <w:rFonts w:ascii="Times New Roman" w:hAnsi="Times New Roman" w:cs="Times New Roman"/>
          <w:b/>
          <w:sz w:val="24"/>
          <w:szCs w:val="24"/>
        </w:rPr>
        <w:t>sœurs</w:t>
      </w:r>
      <w:proofErr w:type="spellEnd"/>
      <w:r>
        <w:rPr>
          <w:rFonts w:ascii="Times New Roman" w:hAnsi="Times New Roman" w:cs="Times New Roman"/>
          <w:b/>
          <w:sz w:val="24"/>
          <w:szCs w:val="24"/>
        </w:rPr>
        <w:t xml:space="preserve"> : </w:t>
      </w:r>
      <w:proofErr w:type="spellStart"/>
      <w:r>
        <w:rPr>
          <w:rFonts w:ascii="Times New Roman" w:hAnsi="Times New Roman" w:cs="Times New Roman"/>
          <w:sz w:val="24"/>
          <w:szCs w:val="24"/>
        </w:rPr>
        <w:t>Ikram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Cylia</w:t>
      </w:r>
      <w:proofErr w:type="spellEnd"/>
      <w:r>
        <w:rPr>
          <w:rFonts w:ascii="Times New Roman" w:hAnsi="Times New Roman" w:cs="Times New Roman"/>
          <w:sz w:val="24"/>
          <w:szCs w:val="24"/>
        </w:rPr>
        <w:t xml:space="preserve"> et </w:t>
      </w:r>
      <w:proofErr w:type="spellStart"/>
      <w:r>
        <w:rPr>
          <w:rFonts w:ascii="Times New Roman" w:hAnsi="Times New Roman" w:cs="Times New Roman"/>
          <w:sz w:val="24"/>
          <w:szCs w:val="24"/>
        </w:rPr>
        <w:t>Ibtissem</w:t>
      </w:r>
      <w:proofErr w:type="spellEnd"/>
      <w:r>
        <w:rPr>
          <w:rFonts w:ascii="Times New Roman" w:hAnsi="Times New Roman" w:cs="Times New Roman"/>
          <w:sz w:val="24"/>
          <w:szCs w:val="24"/>
        </w:rPr>
        <w:t xml:space="preserve"> pour leur encouragement et soutien.</w:t>
      </w:r>
    </w:p>
    <w:p w:rsidR="00995A3E" w:rsidRPr="00DB40AA" w:rsidRDefault="00995A3E" w:rsidP="00995A3E">
      <w:pPr>
        <w:spacing w:line="480" w:lineRule="auto"/>
        <w:ind w:left="1134"/>
        <w:jc w:val="center"/>
        <w:rPr>
          <w:rFonts w:ascii="Times New Roman" w:hAnsi="Times New Roman" w:cs="Times New Roman"/>
          <w:sz w:val="24"/>
          <w:szCs w:val="24"/>
        </w:rPr>
      </w:pPr>
      <w:r>
        <w:rPr>
          <w:rFonts w:ascii="Times New Roman" w:hAnsi="Times New Roman" w:cs="Times New Roman"/>
          <w:sz w:val="24"/>
          <w:szCs w:val="24"/>
        </w:rPr>
        <w:t xml:space="preserve">A la mémoire de notre petite sœur </w:t>
      </w:r>
      <w:r>
        <w:rPr>
          <w:rFonts w:ascii="Times New Roman" w:hAnsi="Times New Roman" w:cs="Times New Roman"/>
          <w:b/>
          <w:sz w:val="24"/>
          <w:szCs w:val="24"/>
        </w:rPr>
        <w:t xml:space="preserve">Sérine </w:t>
      </w:r>
      <w:r>
        <w:rPr>
          <w:rFonts w:ascii="Times New Roman" w:hAnsi="Times New Roman" w:cs="Times New Roman"/>
          <w:sz w:val="24"/>
          <w:szCs w:val="24"/>
        </w:rPr>
        <w:t xml:space="preserve">qui nous a </w:t>
      </w:r>
      <w:proofErr w:type="gramStart"/>
      <w:r>
        <w:rPr>
          <w:rFonts w:ascii="Times New Roman" w:hAnsi="Times New Roman" w:cs="Times New Roman"/>
          <w:sz w:val="24"/>
          <w:szCs w:val="24"/>
        </w:rPr>
        <w:t>quitté</w:t>
      </w:r>
      <w:proofErr w:type="gramEnd"/>
      <w:r>
        <w:rPr>
          <w:rFonts w:ascii="Times New Roman" w:hAnsi="Times New Roman" w:cs="Times New Roman"/>
          <w:sz w:val="24"/>
          <w:szCs w:val="24"/>
        </w:rPr>
        <w:t xml:space="preserve"> il y a 8 mois.</w:t>
      </w:r>
    </w:p>
    <w:p w:rsidR="00995A3E" w:rsidRPr="00DB40AA" w:rsidRDefault="00995A3E" w:rsidP="00995A3E">
      <w:pPr>
        <w:spacing w:line="480" w:lineRule="auto"/>
        <w:ind w:left="1134"/>
        <w:jc w:val="center"/>
        <w:rPr>
          <w:rFonts w:ascii="Times New Roman" w:hAnsi="Times New Roman" w:cs="Times New Roman"/>
          <w:sz w:val="24"/>
          <w:szCs w:val="24"/>
        </w:rPr>
      </w:pPr>
      <w:r>
        <w:rPr>
          <w:rFonts w:ascii="Times New Roman" w:hAnsi="Times New Roman" w:cs="Times New Roman"/>
          <w:sz w:val="24"/>
          <w:szCs w:val="24"/>
        </w:rPr>
        <w:t xml:space="preserve">A </w:t>
      </w:r>
      <w:r w:rsidRPr="00DB40AA">
        <w:rPr>
          <w:rFonts w:ascii="Times New Roman" w:hAnsi="Times New Roman" w:cs="Times New Roman"/>
          <w:b/>
          <w:sz w:val="24"/>
          <w:szCs w:val="24"/>
        </w:rPr>
        <w:t>nos professeur</w:t>
      </w:r>
      <w:r>
        <w:rPr>
          <w:rFonts w:ascii="Times New Roman" w:hAnsi="Times New Roman" w:cs="Times New Roman"/>
          <w:b/>
          <w:sz w:val="24"/>
          <w:szCs w:val="24"/>
        </w:rPr>
        <w:t xml:space="preserve">s, </w:t>
      </w:r>
      <w:r>
        <w:rPr>
          <w:rFonts w:ascii="Times New Roman" w:hAnsi="Times New Roman" w:cs="Times New Roman"/>
          <w:sz w:val="24"/>
          <w:szCs w:val="24"/>
        </w:rPr>
        <w:t>qui ont fait de nous ce qu’on est maintenant.</w:t>
      </w:r>
    </w:p>
    <w:p w:rsidR="00995A3E" w:rsidRDefault="00995A3E" w:rsidP="00995A3E">
      <w:pPr>
        <w:spacing w:line="480" w:lineRule="auto"/>
        <w:ind w:left="1134"/>
        <w:jc w:val="center"/>
        <w:rPr>
          <w:rFonts w:ascii="Times New Roman" w:hAnsi="Times New Roman" w:cs="Times New Roman"/>
          <w:sz w:val="24"/>
          <w:szCs w:val="24"/>
        </w:rPr>
      </w:pPr>
      <w:r>
        <w:rPr>
          <w:rFonts w:ascii="Times New Roman" w:hAnsi="Times New Roman" w:cs="Times New Roman"/>
          <w:sz w:val="24"/>
          <w:szCs w:val="24"/>
        </w:rPr>
        <w:t>A tous nos amis et à toute la promotion de master littérature et civilisation.</w:t>
      </w:r>
    </w:p>
    <w:p w:rsidR="00995A3E" w:rsidRPr="00A26D6A" w:rsidRDefault="00995A3E" w:rsidP="00995A3E">
      <w:pPr>
        <w:spacing w:line="480" w:lineRule="auto"/>
        <w:ind w:left="1134"/>
        <w:jc w:val="center"/>
        <w:rPr>
          <w:rFonts w:ascii="Times New Roman" w:hAnsi="Times New Roman" w:cs="Times New Roman"/>
          <w:b/>
          <w:sz w:val="24"/>
          <w:szCs w:val="24"/>
        </w:rPr>
      </w:pPr>
      <w:r>
        <w:rPr>
          <w:rFonts w:ascii="Times New Roman" w:hAnsi="Times New Roman" w:cs="Times New Roman"/>
          <w:sz w:val="24"/>
          <w:szCs w:val="24"/>
        </w:rPr>
        <w:t xml:space="preserve">Nous dédions ce travail à nos </w:t>
      </w:r>
      <w:proofErr w:type="spellStart"/>
      <w:r>
        <w:rPr>
          <w:rFonts w:ascii="Times New Roman" w:hAnsi="Times New Roman" w:cs="Times New Roman"/>
          <w:sz w:val="24"/>
          <w:szCs w:val="24"/>
        </w:rPr>
        <w:t>Epoux</w:t>
      </w:r>
      <w:proofErr w:type="spellEnd"/>
      <w:r>
        <w:rPr>
          <w:rFonts w:ascii="Times New Roman" w:hAnsi="Times New Roman" w:cs="Times New Roman"/>
          <w:sz w:val="24"/>
          <w:szCs w:val="24"/>
        </w:rPr>
        <w:t xml:space="preserve"> : </w:t>
      </w:r>
      <w:r>
        <w:rPr>
          <w:rFonts w:ascii="Times New Roman" w:hAnsi="Times New Roman" w:cs="Times New Roman"/>
          <w:b/>
          <w:sz w:val="24"/>
          <w:szCs w:val="24"/>
        </w:rPr>
        <w:t xml:space="preserve">Malek </w:t>
      </w:r>
      <w:proofErr w:type="spellStart"/>
      <w:r>
        <w:rPr>
          <w:rFonts w:ascii="Times New Roman" w:hAnsi="Times New Roman" w:cs="Times New Roman"/>
          <w:b/>
          <w:sz w:val="24"/>
          <w:szCs w:val="24"/>
        </w:rPr>
        <w:t>Remita</w:t>
      </w:r>
      <w:proofErr w:type="spellEnd"/>
      <w:r>
        <w:rPr>
          <w:rFonts w:ascii="Times New Roman" w:hAnsi="Times New Roman" w:cs="Times New Roman"/>
          <w:b/>
          <w:sz w:val="24"/>
          <w:szCs w:val="24"/>
        </w:rPr>
        <w:t xml:space="preserve"> </w:t>
      </w:r>
      <w:r>
        <w:rPr>
          <w:rFonts w:ascii="Times New Roman" w:hAnsi="Times New Roman" w:cs="Times New Roman"/>
          <w:sz w:val="24"/>
          <w:szCs w:val="24"/>
        </w:rPr>
        <w:t xml:space="preserve"> et </w:t>
      </w:r>
      <w:r>
        <w:rPr>
          <w:rFonts w:ascii="Times New Roman" w:hAnsi="Times New Roman" w:cs="Times New Roman"/>
          <w:b/>
          <w:sz w:val="24"/>
          <w:szCs w:val="24"/>
        </w:rPr>
        <w:t xml:space="preserve">Walid </w:t>
      </w:r>
      <w:proofErr w:type="spellStart"/>
      <w:r>
        <w:rPr>
          <w:rFonts w:ascii="Times New Roman" w:hAnsi="Times New Roman" w:cs="Times New Roman"/>
          <w:b/>
          <w:sz w:val="24"/>
          <w:szCs w:val="24"/>
        </w:rPr>
        <w:t>Azrarak</w:t>
      </w:r>
      <w:proofErr w:type="spellEnd"/>
      <w:r>
        <w:rPr>
          <w:rFonts w:ascii="Times New Roman" w:hAnsi="Times New Roman" w:cs="Times New Roman"/>
          <w:b/>
          <w:sz w:val="24"/>
          <w:szCs w:val="24"/>
        </w:rPr>
        <w:t>.</w:t>
      </w:r>
    </w:p>
    <w:p w:rsidR="00995A3E" w:rsidRPr="00B528E9" w:rsidRDefault="00995A3E" w:rsidP="00995A3E">
      <w:pPr>
        <w:spacing w:line="480" w:lineRule="auto"/>
        <w:ind w:left="1134"/>
        <w:jc w:val="right"/>
        <w:rPr>
          <w:rFonts w:ascii="Times New Roman" w:hAnsi="Times New Roman" w:cs="Times New Roman"/>
          <w:sz w:val="24"/>
          <w:szCs w:val="24"/>
        </w:rPr>
      </w:pPr>
    </w:p>
    <w:p w:rsidR="00995A3E" w:rsidRDefault="00995A3E" w:rsidP="00995A3E">
      <w:pPr>
        <w:spacing w:line="480" w:lineRule="auto"/>
        <w:ind w:left="1134"/>
        <w:rPr>
          <w:rFonts w:ascii="Times New Roman" w:hAnsi="Times New Roman" w:cs="Times New Roman"/>
          <w:sz w:val="24"/>
          <w:szCs w:val="24"/>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44"/>
          <w:szCs w:val="44"/>
          <w:u w:val="single"/>
        </w:rPr>
        <w:sectPr w:rsidR="00995A3E" w:rsidSect="00995A3E">
          <w:pgSz w:w="11906" w:h="16838"/>
          <w:pgMar w:top="1418" w:right="1418" w:bottom="1418" w:left="1418" w:header="709" w:footer="709" w:gutter="0"/>
          <w:pgNumType w:start="1"/>
          <w:cols w:space="708"/>
          <w:titlePg/>
          <w:docGrid w:linePitch="360"/>
        </w:sectPr>
      </w:pPr>
    </w:p>
    <w:p w:rsidR="00995A3E" w:rsidRDefault="00995A3E" w:rsidP="003B7AF9">
      <w:pPr>
        <w:spacing w:after="0"/>
        <w:jc w:val="center"/>
        <w:rPr>
          <w:rFonts w:ascii="Times New Roman" w:hAnsi="Times New Roman" w:cs="Times New Roman"/>
          <w:b/>
          <w:bCs/>
          <w:sz w:val="44"/>
          <w:szCs w:val="44"/>
          <w:u w:val="single"/>
        </w:rPr>
      </w:pPr>
    </w:p>
    <w:p w:rsidR="00995A3E" w:rsidRDefault="00995A3E" w:rsidP="003B7AF9">
      <w:pPr>
        <w:spacing w:after="0"/>
        <w:jc w:val="center"/>
        <w:rPr>
          <w:rFonts w:ascii="Times New Roman" w:hAnsi="Times New Roman" w:cs="Times New Roman"/>
          <w:b/>
          <w:bCs/>
          <w:sz w:val="44"/>
          <w:szCs w:val="44"/>
          <w:u w:val="single"/>
        </w:rPr>
      </w:pPr>
    </w:p>
    <w:p w:rsidR="00995A3E" w:rsidRDefault="00995A3E" w:rsidP="003B7AF9">
      <w:pPr>
        <w:spacing w:after="0"/>
        <w:jc w:val="center"/>
        <w:rPr>
          <w:rFonts w:ascii="Times New Roman" w:hAnsi="Times New Roman" w:cs="Times New Roman"/>
          <w:b/>
          <w:bCs/>
          <w:sz w:val="44"/>
          <w:szCs w:val="44"/>
          <w:u w:val="single"/>
        </w:rPr>
      </w:pPr>
    </w:p>
    <w:p w:rsidR="00995A3E" w:rsidRDefault="00995A3E" w:rsidP="003B7AF9">
      <w:pPr>
        <w:spacing w:after="0"/>
        <w:jc w:val="center"/>
        <w:rPr>
          <w:rFonts w:ascii="Times New Roman" w:hAnsi="Times New Roman" w:cs="Times New Roman"/>
          <w:b/>
          <w:bCs/>
          <w:sz w:val="44"/>
          <w:szCs w:val="44"/>
          <w:u w:val="single"/>
        </w:rPr>
      </w:pPr>
    </w:p>
    <w:p w:rsidR="00995A3E" w:rsidRDefault="00995A3E" w:rsidP="003B7AF9">
      <w:pPr>
        <w:spacing w:after="0"/>
        <w:jc w:val="center"/>
        <w:rPr>
          <w:rFonts w:ascii="Times New Roman" w:hAnsi="Times New Roman" w:cs="Times New Roman"/>
          <w:b/>
          <w:bCs/>
          <w:sz w:val="44"/>
          <w:szCs w:val="44"/>
          <w:u w:val="single"/>
        </w:rPr>
      </w:pPr>
    </w:p>
    <w:p w:rsidR="00995A3E" w:rsidRDefault="00995A3E" w:rsidP="003B7AF9">
      <w:pPr>
        <w:spacing w:after="0"/>
        <w:jc w:val="center"/>
        <w:rPr>
          <w:rFonts w:ascii="Times New Roman" w:hAnsi="Times New Roman" w:cs="Times New Roman"/>
          <w:b/>
          <w:bCs/>
          <w:sz w:val="44"/>
          <w:szCs w:val="44"/>
          <w:u w:val="single"/>
        </w:rPr>
      </w:pPr>
    </w:p>
    <w:p w:rsidR="00995A3E" w:rsidRDefault="00995A3E" w:rsidP="003B7AF9">
      <w:pPr>
        <w:spacing w:after="0"/>
        <w:jc w:val="center"/>
        <w:rPr>
          <w:rFonts w:ascii="Times New Roman" w:hAnsi="Times New Roman" w:cs="Times New Roman"/>
          <w:b/>
          <w:bCs/>
          <w:sz w:val="44"/>
          <w:szCs w:val="44"/>
          <w:u w:val="single"/>
        </w:rPr>
      </w:pPr>
    </w:p>
    <w:p w:rsidR="00995A3E" w:rsidRDefault="00995A3E" w:rsidP="003B7AF9">
      <w:pPr>
        <w:spacing w:after="0"/>
        <w:jc w:val="center"/>
        <w:rPr>
          <w:rFonts w:ascii="Times New Roman" w:hAnsi="Times New Roman" w:cs="Times New Roman"/>
          <w:b/>
          <w:bCs/>
          <w:sz w:val="44"/>
          <w:szCs w:val="44"/>
          <w:u w:val="single"/>
        </w:rPr>
      </w:pPr>
    </w:p>
    <w:p w:rsidR="00995A3E" w:rsidRDefault="00995A3E" w:rsidP="003B7AF9">
      <w:pPr>
        <w:spacing w:after="0"/>
        <w:jc w:val="center"/>
        <w:rPr>
          <w:rFonts w:ascii="Times New Roman" w:hAnsi="Times New Roman" w:cs="Times New Roman"/>
          <w:b/>
          <w:bCs/>
          <w:sz w:val="44"/>
          <w:szCs w:val="44"/>
          <w:u w:val="single"/>
        </w:rPr>
      </w:pPr>
    </w:p>
    <w:p w:rsidR="003B7AF9" w:rsidRDefault="003B7AF9" w:rsidP="003B7AF9">
      <w:pPr>
        <w:spacing w:after="0"/>
        <w:jc w:val="center"/>
        <w:rPr>
          <w:rFonts w:ascii="Times New Roman" w:hAnsi="Times New Roman" w:cs="Times New Roman"/>
          <w:b/>
          <w:bCs/>
          <w:sz w:val="28"/>
          <w:u w:val="single"/>
        </w:rPr>
      </w:pPr>
      <w:r w:rsidRPr="00C229E2">
        <w:rPr>
          <w:rFonts w:ascii="Times New Roman" w:hAnsi="Times New Roman" w:cs="Times New Roman"/>
          <w:b/>
          <w:bCs/>
          <w:sz w:val="44"/>
          <w:szCs w:val="44"/>
          <w:u w:val="single"/>
        </w:rPr>
        <w:t>Table des matières</w:t>
      </w: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995A3E" w:rsidRDefault="00995A3E" w:rsidP="003B7AF9">
      <w:pPr>
        <w:spacing w:after="0"/>
        <w:jc w:val="center"/>
        <w:rPr>
          <w:rFonts w:ascii="Times New Roman" w:hAnsi="Times New Roman" w:cs="Times New Roman"/>
          <w:b/>
          <w:bCs/>
          <w:sz w:val="28"/>
          <w:u w:val="single"/>
        </w:rPr>
      </w:pPr>
    </w:p>
    <w:p w:rsidR="003B7AF9" w:rsidRDefault="003B7AF9" w:rsidP="003B7AF9">
      <w:pPr>
        <w:spacing w:after="0"/>
        <w:jc w:val="center"/>
        <w:rPr>
          <w:rFonts w:ascii="Times New Roman" w:hAnsi="Times New Roman" w:cs="Times New Roman"/>
          <w:sz w:val="28"/>
          <w:szCs w:val="28"/>
        </w:rPr>
      </w:pPr>
    </w:p>
    <w:p w:rsidR="003B7AF9" w:rsidRDefault="003B7AF9" w:rsidP="003B7AF9">
      <w:pPr>
        <w:spacing w:after="0"/>
        <w:jc w:val="center"/>
        <w:rPr>
          <w:rFonts w:ascii="Times New Roman" w:hAnsi="Times New Roman" w:cs="Times New Roman"/>
          <w:sz w:val="28"/>
          <w:szCs w:val="28"/>
        </w:rPr>
      </w:pPr>
    </w:p>
    <w:p w:rsidR="00E34AC3" w:rsidRPr="00E34AC3" w:rsidRDefault="00E34AC3" w:rsidP="003B7AF9">
      <w:pPr>
        <w:spacing w:after="0"/>
        <w:jc w:val="center"/>
        <w:rPr>
          <w:rFonts w:ascii="Times New Roman" w:hAnsi="Times New Roman" w:cs="Times New Roman"/>
          <w:b/>
          <w:sz w:val="32"/>
          <w:szCs w:val="32"/>
        </w:rPr>
      </w:pPr>
      <w:r w:rsidRPr="00E34AC3">
        <w:rPr>
          <w:rFonts w:ascii="Times New Roman" w:hAnsi="Times New Roman" w:cs="Times New Roman"/>
          <w:b/>
          <w:sz w:val="32"/>
          <w:szCs w:val="32"/>
        </w:rPr>
        <w:lastRenderedPageBreak/>
        <w:t>Table des matières </w:t>
      </w:r>
    </w:p>
    <w:p w:rsidR="00784320" w:rsidRPr="00C229E2" w:rsidRDefault="00784320" w:rsidP="007843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Remerciem</w:t>
      </w:r>
      <w:r w:rsidR="005E7487">
        <w:rPr>
          <w:rFonts w:ascii="Times New Roman" w:hAnsi="Times New Roman" w:cs="Times New Roman"/>
          <w:sz w:val="28"/>
          <w:szCs w:val="28"/>
        </w:rPr>
        <w:t>ents ………………………………………………………………….1</w:t>
      </w:r>
    </w:p>
    <w:p w:rsidR="00FE6270" w:rsidRDefault="00FE6270" w:rsidP="0078432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D</w:t>
      </w:r>
      <w:r w:rsidR="002D31E2">
        <w:rPr>
          <w:rFonts w:ascii="Times New Roman" w:hAnsi="Times New Roman" w:cs="Times New Roman"/>
          <w:sz w:val="28"/>
          <w:szCs w:val="28"/>
        </w:rPr>
        <w:t>édicace</w:t>
      </w:r>
      <w:r>
        <w:rPr>
          <w:rFonts w:ascii="Times New Roman" w:hAnsi="Times New Roman" w:cs="Times New Roman"/>
          <w:sz w:val="28"/>
          <w:szCs w:val="28"/>
        </w:rPr>
        <w:t>………………………………………</w:t>
      </w:r>
      <w:r w:rsidR="00AA5AF9">
        <w:rPr>
          <w:rFonts w:ascii="Times New Roman" w:hAnsi="Times New Roman" w:cs="Times New Roman"/>
          <w:sz w:val="28"/>
          <w:szCs w:val="28"/>
        </w:rPr>
        <w:t>……………………………</w:t>
      </w:r>
      <w:r w:rsidR="002D31E2">
        <w:rPr>
          <w:rFonts w:ascii="Times New Roman" w:hAnsi="Times New Roman" w:cs="Times New Roman"/>
          <w:sz w:val="28"/>
          <w:szCs w:val="28"/>
        </w:rPr>
        <w:t>.</w:t>
      </w:r>
      <w:r w:rsidR="00EE0789">
        <w:rPr>
          <w:rFonts w:ascii="Times New Roman" w:hAnsi="Times New Roman" w:cs="Times New Roman"/>
          <w:sz w:val="28"/>
          <w:szCs w:val="28"/>
        </w:rPr>
        <w:t xml:space="preserve">….. </w:t>
      </w:r>
      <w:r w:rsidR="005E7487">
        <w:rPr>
          <w:rFonts w:ascii="Times New Roman" w:hAnsi="Times New Roman" w:cs="Times New Roman"/>
          <w:sz w:val="28"/>
          <w:szCs w:val="28"/>
        </w:rPr>
        <w:t>2</w:t>
      </w:r>
    </w:p>
    <w:p w:rsidR="00784320" w:rsidRPr="00C229E2" w:rsidRDefault="00784320" w:rsidP="00C37AE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Table des matières……………………………………………………………….</w:t>
      </w:r>
      <w:r w:rsidR="00C37AE7">
        <w:rPr>
          <w:rFonts w:ascii="Times New Roman" w:hAnsi="Times New Roman" w:cs="Times New Roman"/>
          <w:sz w:val="28"/>
          <w:szCs w:val="28"/>
        </w:rPr>
        <w:t>4</w:t>
      </w:r>
    </w:p>
    <w:p w:rsidR="00C229E2" w:rsidRPr="00C229E2" w:rsidRDefault="00C229E2" w:rsidP="00C229E2">
      <w:pPr>
        <w:spacing w:after="0" w:line="360" w:lineRule="auto"/>
        <w:jc w:val="both"/>
        <w:rPr>
          <w:rFonts w:ascii="Times New Roman" w:hAnsi="Times New Roman" w:cs="Times New Roman"/>
          <w:sz w:val="28"/>
          <w:szCs w:val="28"/>
        </w:rPr>
      </w:pPr>
      <w:r w:rsidRPr="00C229E2">
        <w:rPr>
          <w:rFonts w:ascii="Times New Roman" w:hAnsi="Times New Roman" w:cs="Times New Roman"/>
          <w:sz w:val="28"/>
          <w:szCs w:val="28"/>
        </w:rPr>
        <w:t>Introduction géné</w:t>
      </w:r>
      <w:r>
        <w:rPr>
          <w:rFonts w:ascii="Times New Roman" w:hAnsi="Times New Roman" w:cs="Times New Roman"/>
          <w:sz w:val="28"/>
          <w:szCs w:val="28"/>
        </w:rPr>
        <w:t>rale ………………………………………………………</w:t>
      </w:r>
      <w:r w:rsidR="00DB2637">
        <w:rPr>
          <w:rFonts w:ascii="Times New Roman" w:hAnsi="Times New Roman" w:cs="Times New Roman"/>
          <w:sz w:val="28"/>
          <w:szCs w:val="28"/>
        </w:rPr>
        <w:t>……7</w:t>
      </w:r>
    </w:p>
    <w:p w:rsidR="00C229E2" w:rsidRPr="00C229E2" w:rsidRDefault="009B6535" w:rsidP="00C229E2">
      <w:pPr>
        <w:spacing w:after="0" w:line="360" w:lineRule="auto"/>
        <w:jc w:val="both"/>
        <w:rPr>
          <w:rFonts w:ascii="Times New Roman" w:hAnsi="Times New Roman" w:cs="Times New Roman"/>
          <w:sz w:val="28"/>
          <w:szCs w:val="28"/>
        </w:rPr>
      </w:pPr>
      <w:r w:rsidRPr="00C229E2">
        <w:rPr>
          <w:rFonts w:ascii="Times New Roman" w:hAnsi="Times New Roman" w:cs="Times New Roman"/>
          <w:sz w:val="28"/>
          <w:szCs w:val="28"/>
        </w:rPr>
        <w:t>C</w:t>
      </w:r>
      <w:r w:rsidR="00C229E2" w:rsidRPr="00C229E2">
        <w:rPr>
          <w:rFonts w:ascii="Times New Roman" w:hAnsi="Times New Roman" w:cs="Times New Roman"/>
          <w:sz w:val="28"/>
          <w:szCs w:val="28"/>
        </w:rPr>
        <w:t>hapitre</w:t>
      </w:r>
      <w:r>
        <w:rPr>
          <w:rFonts w:ascii="Times New Roman" w:hAnsi="Times New Roman" w:cs="Times New Roman"/>
          <w:sz w:val="28"/>
          <w:szCs w:val="28"/>
        </w:rPr>
        <w:t xml:space="preserve"> premier</w:t>
      </w:r>
      <w:r w:rsidR="002E4B74">
        <w:rPr>
          <w:rFonts w:ascii="Times New Roman" w:hAnsi="Times New Roman" w:cs="Times New Roman"/>
          <w:sz w:val="28"/>
          <w:szCs w:val="28"/>
        </w:rPr>
        <w:t xml:space="preserve"> : </w:t>
      </w:r>
      <w:r w:rsidR="002D31E2">
        <w:rPr>
          <w:rFonts w:ascii="Times New Roman" w:hAnsi="Times New Roman" w:cs="Times New Roman"/>
          <w:sz w:val="28"/>
          <w:szCs w:val="28"/>
        </w:rPr>
        <w:t>l’</w:t>
      </w:r>
      <w:r w:rsidR="002E4B74">
        <w:rPr>
          <w:rFonts w:ascii="Times New Roman" w:hAnsi="Times New Roman" w:cs="Times New Roman"/>
          <w:sz w:val="28"/>
          <w:szCs w:val="28"/>
        </w:rPr>
        <w:t>approche narratologique du roman</w:t>
      </w:r>
      <w:r w:rsidR="002D31E2">
        <w:rPr>
          <w:rFonts w:ascii="Times New Roman" w:hAnsi="Times New Roman" w:cs="Times New Roman"/>
          <w:sz w:val="28"/>
          <w:szCs w:val="28"/>
        </w:rPr>
        <w:t xml:space="preserve"> </w:t>
      </w:r>
      <w:r w:rsidR="002D31E2" w:rsidRPr="002E4B74">
        <w:rPr>
          <w:rFonts w:ascii="Times New Roman" w:hAnsi="Times New Roman" w:cs="Times New Roman"/>
          <w:i/>
          <w:sz w:val="28"/>
          <w:szCs w:val="28"/>
        </w:rPr>
        <w:t>Des pierres dans ma poche</w:t>
      </w:r>
      <w:r w:rsidR="002E4B74">
        <w:rPr>
          <w:rFonts w:ascii="Times New Roman" w:hAnsi="Times New Roman" w:cs="Times New Roman"/>
          <w:sz w:val="28"/>
          <w:szCs w:val="28"/>
        </w:rPr>
        <w:t>………………………………………………………</w:t>
      </w:r>
      <w:r w:rsidR="00DB2637">
        <w:rPr>
          <w:rFonts w:ascii="Times New Roman" w:hAnsi="Times New Roman" w:cs="Times New Roman"/>
          <w:sz w:val="28"/>
          <w:szCs w:val="28"/>
        </w:rPr>
        <w:t>..............................</w:t>
      </w:r>
      <w:r w:rsidR="002E4B74">
        <w:rPr>
          <w:rFonts w:ascii="Times New Roman" w:hAnsi="Times New Roman" w:cs="Times New Roman"/>
          <w:sz w:val="28"/>
          <w:szCs w:val="28"/>
        </w:rPr>
        <w:t>..</w:t>
      </w:r>
      <w:r w:rsidR="00DB2637">
        <w:rPr>
          <w:rFonts w:ascii="Times New Roman" w:hAnsi="Times New Roman" w:cs="Times New Roman"/>
          <w:sz w:val="28"/>
          <w:szCs w:val="28"/>
        </w:rPr>
        <w:t>11</w:t>
      </w:r>
    </w:p>
    <w:p w:rsidR="00C229E2" w:rsidRPr="00C229E2" w:rsidRDefault="005E7487" w:rsidP="00C229E2">
      <w:pPr>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De la narratologie</w:t>
      </w:r>
      <w:r w:rsidR="00C229E2" w:rsidRPr="00C229E2">
        <w:rPr>
          <w:rFonts w:ascii="Times New Roman" w:hAnsi="Times New Roman" w:cs="Times New Roman"/>
          <w:sz w:val="28"/>
          <w:szCs w:val="28"/>
        </w:rPr>
        <w:t xml:space="preserve"> ……………………</w:t>
      </w:r>
      <w:r w:rsidR="00C229E2">
        <w:rPr>
          <w:rFonts w:ascii="Times New Roman" w:hAnsi="Times New Roman" w:cs="Times New Roman"/>
          <w:sz w:val="28"/>
          <w:szCs w:val="28"/>
        </w:rPr>
        <w:t>………………………</w:t>
      </w:r>
      <w:r w:rsidR="00DB2637">
        <w:rPr>
          <w:rFonts w:ascii="Times New Roman" w:hAnsi="Times New Roman" w:cs="Times New Roman"/>
          <w:sz w:val="28"/>
          <w:szCs w:val="28"/>
        </w:rPr>
        <w:t>…..11</w:t>
      </w:r>
    </w:p>
    <w:p w:rsidR="00C229E2" w:rsidRPr="00C229E2" w:rsidRDefault="005E7487" w:rsidP="005E7487">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I.1 </w:t>
      </w:r>
      <w:r w:rsidR="00C229E2" w:rsidRPr="00C229E2">
        <w:rPr>
          <w:rFonts w:ascii="Times New Roman" w:hAnsi="Times New Roman" w:cs="Times New Roman"/>
          <w:sz w:val="28"/>
          <w:szCs w:val="28"/>
        </w:rPr>
        <w:t>La distance entre le narrateu</w:t>
      </w:r>
      <w:r>
        <w:rPr>
          <w:rFonts w:ascii="Times New Roman" w:hAnsi="Times New Roman" w:cs="Times New Roman"/>
          <w:sz w:val="28"/>
          <w:szCs w:val="28"/>
        </w:rPr>
        <w:t>r et l’histoire …………</w:t>
      </w:r>
      <w:r w:rsidR="00C229E2">
        <w:rPr>
          <w:rFonts w:ascii="Times New Roman" w:hAnsi="Times New Roman" w:cs="Times New Roman"/>
          <w:sz w:val="28"/>
          <w:szCs w:val="28"/>
        </w:rPr>
        <w:t>…………</w:t>
      </w:r>
      <w:r w:rsidR="00DB2637">
        <w:rPr>
          <w:rFonts w:ascii="Times New Roman" w:hAnsi="Times New Roman" w:cs="Times New Roman"/>
          <w:sz w:val="28"/>
          <w:szCs w:val="28"/>
        </w:rPr>
        <w:t>……11</w:t>
      </w:r>
    </w:p>
    <w:p w:rsidR="00C229E2" w:rsidRPr="00C229E2" w:rsidRDefault="005E7487" w:rsidP="005E7487">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I.2 </w:t>
      </w:r>
      <w:r w:rsidR="00C229E2" w:rsidRPr="00C229E2">
        <w:rPr>
          <w:rFonts w:ascii="Times New Roman" w:hAnsi="Times New Roman" w:cs="Times New Roman"/>
          <w:sz w:val="28"/>
          <w:szCs w:val="28"/>
        </w:rPr>
        <w:t>Les perso</w:t>
      </w:r>
      <w:r w:rsidR="00C229E2">
        <w:rPr>
          <w:rFonts w:ascii="Times New Roman" w:hAnsi="Times New Roman" w:cs="Times New Roman"/>
          <w:sz w:val="28"/>
          <w:szCs w:val="28"/>
        </w:rPr>
        <w:t>nnages ……………………………………………………</w:t>
      </w:r>
      <w:r w:rsidR="00EE0789">
        <w:rPr>
          <w:rFonts w:ascii="Times New Roman" w:hAnsi="Times New Roman" w:cs="Times New Roman"/>
          <w:sz w:val="28"/>
          <w:szCs w:val="28"/>
        </w:rPr>
        <w:t>...</w:t>
      </w:r>
      <w:r w:rsidR="00DB2637">
        <w:rPr>
          <w:rFonts w:ascii="Times New Roman" w:hAnsi="Times New Roman" w:cs="Times New Roman"/>
          <w:sz w:val="28"/>
          <w:szCs w:val="28"/>
        </w:rPr>
        <w:t>…12</w:t>
      </w:r>
    </w:p>
    <w:p w:rsidR="00C229E2" w:rsidRPr="00C229E2" w:rsidRDefault="005E7487" w:rsidP="005E7487">
      <w:pPr>
        <w:spacing w:after="0" w:line="360" w:lineRule="auto"/>
        <w:ind w:left="1080"/>
        <w:jc w:val="both"/>
        <w:rPr>
          <w:rFonts w:ascii="Times New Roman" w:hAnsi="Times New Roman" w:cs="Times New Roman"/>
          <w:sz w:val="28"/>
          <w:szCs w:val="28"/>
        </w:rPr>
      </w:pPr>
      <w:r>
        <w:rPr>
          <w:rFonts w:ascii="Times New Roman" w:hAnsi="Times New Roman" w:cs="Times New Roman"/>
          <w:sz w:val="28"/>
          <w:szCs w:val="28"/>
        </w:rPr>
        <w:t>I.2.1</w:t>
      </w:r>
      <w:r w:rsidR="00C229E2" w:rsidRPr="00C229E2">
        <w:rPr>
          <w:rFonts w:ascii="Times New Roman" w:hAnsi="Times New Roman" w:cs="Times New Roman"/>
          <w:sz w:val="28"/>
          <w:szCs w:val="28"/>
        </w:rPr>
        <w:t xml:space="preserve"> Le personnage</w:t>
      </w:r>
      <w:r>
        <w:rPr>
          <w:rFonts w:ascii="Times New Roman" w:hAnsi="Times New Roman" w:cs="Times New Roman"/>
          <w:sz w:val="28"/>
          <w:szCs w:val="28"/>
        </w:rPr>
        <w:t xml:space="preserve"> principal …………</w:t>
      </w:r>
      <w:r w:rsidR="00C229E2">
        <w:rPr>
          <w:rFonts w:ascii="Times New Roman" w:hAnsi="Times New Roman" w:cs="Times New Roman"/>
          <w:sz w:val="28"/>
          <w:szCs w:val="28"/>
        </w:rPr>
        <w:t>…………………………</w:t>
      </w:r>
      <w:r w:rsidR="00D45B32">
        <w:rPr>
          <w:rFonts w:ascii="Times New Roman" w:hAnsi="Times New Roman" w:cs="Times New Roman"/>
          <w:sz w:val="28"/>
          <w:szCs w:val="28"/>
        </w:rPr>
        <w:t>…12</w:t>
      </w:r>
    </w:p>
    <w:p w:rsidR="00C229E2" w:rsidRPr="00C229E2" w:rsidRDefault="005E7487" w:rsidP="005E7487">
      <w:pPr>
        <w:spacing w:after="0" w:line="360" w:lineRule="auto"/>
        <w:ind w:left="1080"/>
        <w:jc w:val="both"/>
        <w:rPr>
          <w:rFonts w:ascii="Times New Roman" w:hAnsi="Times New Roman" w:cs="Times New Roman"/>
          <w:sz w:val="28"/>
          <w:szCs w:val="28"/>
        </w:rPr>
      </w:pPr>
      <w:r>
        <w:rPr>
          <w:rFonts w:ascii="Times New Roman" w:hAnsi="Times New Roman" w:cs="Times New Roman"/>
          <w:sz w:val="28"/>
          <w:szCs w:val="28"/>
        </w:rPr>
        <w:t xml:space="preserve">I.2.2 </w:t>
      </w:r>
      <w:r w:rsidR="00C229E2" w:rsidRPr="00C229E2">
        <w:rPr>
          <w:rFonts w:ascii="Times New Roman" w:hAnsi="Times New Roman" w:cs="Times New Roman"/>
          <w:sz w:val="28"/>
          <w:szCs w:val="28"/>
        </w:rPr>
        <w:t>Les</w:t>
      </w:r>
      <w:r>
        <w:rPr>
          <w:rFonts w:ascii="Times New Roman" w:hAnsi="Times New Roman" w:cs="Times New Roman"/>
          <w:sz w:val="28"/>
          <w:szCs w:val="28"/>
        </w:rPr>
        <w:t xml:space="preserve"> personnages secondaires ………………</w:t>
      </w:r>
      <w:r w:rsidR="00C229E2" w:rsidRPr="00C229E2">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…..13</w:t>
      </w:r>
    </w:p>
    <w:p w:rsidR="00C229E2" w:rsidRPr="00C229E2" w:rsidRDefault="005E7487" w:rsidP="005E7487">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I.3 </w:t>
      </w:r>
      <w:r w:rsidR="00C229E2" w:rsidRPr="00C229E2">
        <w:rPr>
          <w:rFonts w:ascii="Times New Roman" w:hAnsi="Times New Roman" w:cs="Times New Roman"/>
          <w:sz w:val="28"/>
          <w:szCs w:val="28"/>
        </w:rPr>
        <w:t>Le cadre spatio-</w:t>
      </w:r>
      <w:r>
        <w:rPr>
          <w:rFonts w:ascii="Times New Roman" w:hAnsi="Times New Roman" w:cs="Times New Roman"/>
          <w:sz w:val="28"/>
          <w:szCs w:val="28"/>
        </w:rPr>
        <w:t>temporel …………</w:t>
      </w:r>
      <w:r w:rsidR="00C229E2">
        <w:rPr>
          <w:rFonts w:ascii="Times New Roman" w:hAnsi="Times New Roman" w:cs="Times New Roman"/>
          <w:sz w:val="28"/>
          <w:szCs w:val="28"/>
        </w:rPr>
        <w:t>……………………………</w:t>
      </w:r>
      <w:r w:rsidR="00D45B32">
        <w:rPr>
          <w:rFonts w:ascii="Times New Roman" w:hAnsi="Times New Roman" w:cs="Times New Roman"/>
          <w:sz w:val="28"/>
          <w:szCs w:val="28"/>
        </w:rPr>
        <w:t>…..15</w:t>
      </w:r>
    </w:p>
    <w:p w:rsidR="00C229E2" w:rsidRPr="00C229E2" w:rsidRDefault="005E7487" w:rsidP="005E7487">
      <w:pPr>
        <w:spacing w:after="0" w:line="360" w:lineRule="auto"/>
        <w:ind w:left="1080"/>
        <w:jc w:val="both"/>
        <w:rPr>
          <w:rFonts w:ascii="Times New Roman" w:hAnsi="Times New Roman" w:cs="Times New Roman"/>
          <w:sz w:val="28"/>
          <w:szCs w:val="28"/>
        </w:rPr>
      </w:pPr>
      <w:r>
        <w:rPr>
          <w:rFonts w:ascii="Times New Roman" w:hAnsi="Times New Roman" w:cs="Times New Roman"/>
          <w:sz w:val="28"/>
          <w:szCs w:val="28"/>
        </w:rPr>
        <w:t xml:space="preserve">I.3.1 </w:t>
      </w:r>
      <w:r w:rsidR="00C229E2" w:rsidRPr="00C229E2">
        <w:rPr>
          <w:rFonts w:ascii="Times New Roman" w:hAnsi="Times New Roman" w:cs="Times New Roman"/>
          <w:sz w:val="28"/>
          <w:szCs w:val="28"/>
        </w:rPr>
        <w:t>La spatia</w:t>
      </w:r>
      <w:r>
        <w:rPr>
          <w:rFonts w:ascii="Times New Roman" w:hAnsi="Times New Roman" w:cs="Times New Roman"/>
          <w:sz w:val="28"/>
          <w:szCs w:val="28"/>
        </w:rPr>
        <w:t>lité …………</w:t>
      </w:r>
      <w:r w:rsidR="00C229E2">
        <w:rPr>
          <w:rFonts w:ascii="Times New Roman" w:hAnsi="Times New Roman" w:cs="Times New Roman"/>
          <w:sz w:val="28"/>
          <w:szCs w:val="28"/>
        </w:rPr>
        <w:t>……………………………………</w:t>
      </w:r>
      <w:r w:rsidR="00D45B32">
        <w:rPr>
          <w:rFonts w:ascii="Times New Roman" w:hAnsi="Times New Roman" w:cs="Times New Roman"/>
          <w:sz w:val="28"/>
          <w:szCs w:val="28"/>
        </w:rPr>
        <w:t>……15</w:t>
      </w:r>
    </w:p>
    <w:p w:rsidR="00C229E2" w:rsidRPr="00C229E2" w:rsidRDefault="005E7487" w:rsidP="005E7487">
      <w:pPr>
        <w:spacing w:after="0" w:line="360" w:lineRule="auto"/>
        <w:ind w:left="1800"/>
        <w:jc w:val="both"/>
        <w:rPr>
          <w:rFonts w:ascii="Times New Roman" w:hAnsi="Times New Roman" w:cs="Times New Roman"/>
          <w:sz w:val="28"/>
          <w:szCs w:val="28"/>
        </w:rPr>
      </w:pPr>
      <w:r>
        <w:rPr>
          <w:rFonts w:ascii="Times New Roman" w:hAnsi="Times New Roman" w:cs="Times New Roman"/>
          <w:sz w:val="28"/>
          <w:szCs w:val="28"/>
        </w:rPr>
        <w:t xml:space="preserve">I.3.1.1 </w:t>
      </w:r>
      <w:r w:rsidR="00C229E2" w:rsidRPr="00C229E2">
        <w:rPr>
          <w:rFonts w:ascii="Times New Roman" w:hAnsi="Times New Roman" w:cs="Times New Roman"/>
          <w:sz w:val="28"/>
          <w:szCs w:val="28"/>
        </w:rPr>
        <w:t>Où se déroule l’action </w:t>
      </w:r>
      <w:r>
        <w:rPr>
          <w:rFonts w:ascii="Times New Roman" w:hAnsi="Times New Roman" w:cs="Times New Roman"/>
          <w:sz w:val="28"/>
          <w:szCs w:val="28"/>
        </w:rPr>
        <w:t>?.....................</w:t>
      </w:r>
      <w:r w:rsidR="00C229E2" w:rsidRPr="00C229E2">
        <w:rPr>
          <w:rFonts w:ascii="Times New Roman" w:hAnsi="Times New Roman" w:cs="Times New Roman"/>
          <w:sz w:val="28"/>
          <w:szCs w:val="28"/>
        </w:rPr>
        <w:t>......</w:t>
      </w:r>
      <w:r w:rsidR="00DB2637">
        <w:rPr>
          <w:rFonts w:ascii="Times New Roman" w:hAnsi="Times New Roman" w:cs="Times New Roman"/>
          <w:sz w:val="28"/>
          <w:szCs w:val="28"/>
        </w:rPr>
        <w:t>.......................</w:t>
      </w:r>
      <w:r w:rsidR="00D45B32">
        <w:rPr>
          <w:rFonts w:ascii="Times New Roman" w:hAnsi="Times New Roman" w:cs="Times New Roman"/>
          <w:sz w:val="28"/>
          <w:szCs w:val="28"/>
        </w:rPr>
        <w:t>16</w:t>
      </w:r>
    </w:p>
    <w:p w:rsidR="00C229E2" w:rsidRPr="00C229E2" w:rsidRDefault="005E7487" w:rsidP="005E7487">
      <w:pPr>
        <w:spacing w:after="0" w:line="360" w:lineRule="auto"/>
        <w:ind w:left="1800"/>
        <w:jc w:val="both"/>
        <w:rPr>
          <w:rFonts w:ascii="Times New Roman" w:hAnsi="Times New Roman" w:cs="Times New Roman"/>
          <w:sz w:val="28"/>
          <w:szCs w:val="28"/>
        </w:rPr>
      </w:pPr>
      <w:r>
        <w:rPr>
          <w:rFonts w:ascii="Times New Roman" w:hAnsi="Times New Roman" w:cs="Times New Roman"/>
          <w:sz w:val="28"/>
          <w:szCs w:val="28"/>
        </w:rPr>
        <w:t xml:space="preserve">I.3.1.2 </w:t>
      </w:r>
      <w:r w:rsidR="00C229E2" w:rsidRPr="00C229E2">
        <w:rPr>
          <w:rFonts w:ascii="Times New Roman" w:hAnsi="Times New Roman" w:cs="Times New Roman"/>
          <w:sz w:val="28"/>
          <w:szCs w:val="28"/>
        </w:rPr>
        <w:t>Comment ses espaces</w:t>
      </w:r>
      <w:r>
        <w:rPr>
          <w:rFonts w:ascii="Times New Roman" w:hAnsi="Times New Roman" w:cs="Times New Roman"/>
          <w:sz w:val="28"/>
          <w:szCs w:val="28"/>
        </w:rPr>
        <w:t xml:space="preserve"> sont-ils représentés ?…</w:t>
      </w:r>
      <w:r w:rsidR="00C229E2">
        <w:rPr>
          <w:rFonts w:ascii="Times New Roman" w:hAnsi="Times New Roman" w:cs="Times New Roman"/>
          <w:sz w:val="28"/>
          <w:szCs w:val="28"/>
        </w:rPr>
        <w:t>……</w:t>
      </w:r>
      <w:r w:rsidR="00D45B32">
        <w:rPr>
          <w:rFonts w:ascii="Times New Roman" w:hAnsi="Times New Roman" w:cs="Times New Roman"/>
          <w:sz w:val="28"/>
          <w:szCs w:val="28"/>
        </w:rPr>
        <w:t>…..16</w:t>
      </w:r>
    </w:p>
    <w:p w:rsidR="00C229E2" w:rsidRPr="00C229E2" w:rsidRDefault="005E7487" w:rsidP="005E7487">
      <w:pPr>
        <w:spacing w:after="0" w:line="360" w:lineRule="auto"/>
        <w:ind w:left="1800"/>
        <w:jc w:val="both"/>
        <w:rPr>
          <w:rFonts w:ascii="Times New Roman" w:hAnsi="Times New Roman" w:cs="Times New Roman"/>
          <w:sz w:val="28"/>
          <w:szCs w:val="28"/>
        </w:rPr>
      </w:pPr>
      <w:r>
        <w:rPr>
          <w:rFonts w:ascii="Times New Roman" w:hAnsi="Times New Roman" w:cs="Times New Roman"/>
          <w:sz w:val="28"/>
          <w:szCs w:val="28"/>
        </w:rPr>
        <w:t>I.3.1.3</w:t>
      </w:r>
      <w:r w:rsidR="00C229E2" w:rsidRPr="00C229E2">
        <w:rPr>
          <w:rFonts w:ascii="Times New Roman" w:hAnsi="Times New Roman" w:cs="Times New Roman"/>
          <w:sz w:val="28"/>
          <w:szCs w:val="28"/>
        </w:rPr>
        <w:t xml:space="preserve">Pourquoi </w:t>
      </w:r>
      <w:proofErr w:type="spellStart"/>
      <w:r w:rsidR="00C229E2" w:rsidRPr="00C229E2">
        <w:rPr>
          <w:rFonts w:ascii="Times New Roman" w:hAnsi="Times New Roman" w:cs="Times New Roman"/>
          <w:sz w:val="28"/>
          <w:szCs w:val="28"/>
        </w:rPr>
        <w:t>a-t-il</w:t>
      </w:r>
      <w:proofErr w:type="spellEnd"/>
      <w:r w:rsidR="00C229E2" w:rsidRPr="00C229E2">
        <w:rPr>
          <w:rFonts w:ascii="Times New Roman" w:hAnsi="Times New Roman" w:cs="Times New Roman"/>
          <w:sz w:val="28"/>
          <w:szCs w:val="28"/>
        </w:rPr>
        <w:t xml:space="preserve"> été </w:t>
      </w:r>
      <w:proofErr w:type="spellStart"/>
      <w:r w:rsidR="00C229E2" w:rsidRPr="00C229E2">
        <w:rPr>
          <w:rFonts w:ascii="Times New Roman" w:hAnsi="Times New Roman" w:cs="Times New Roman"/>
          <w:sz w:val="28"/>
          <w:szCs w:val="28"/>
        </w:rPr>
        <w:t>choisit</w:t>
      </w:r>
      <w:proofErr w:type="spellEnd"/>
      <w:r w:rsidR="00C229E2" w:rsidRPr="00C229E2">
        <w:rPr>
          <w:rFonts w:ascii="Times New Roman" w:hAnsi="Times New Roman" w:cs="Times New Roman"/>
          <w:sz w:val="28"/>
          <w:szCs w:val="28"/>
        </w:rPr>
        <w:t xml:space="preserve"> ainsi de références à tout</w:t>
      </w:r>
      <w:r w:rsidR="00C229E2">
        <w:rPr>
          <w:rFonts w:ascii="Times New Roman" w:hAnsi="Times New Roman" w:cs="Times New Roman"/>
          <w:sz w:val="28"/>
          <w:szCs w:val="28"/>
        </w:rPr>
        <w:t xml:space="preserve"> au</w:t>
      </w:r>
      <w:r>
        <w:rPr>
          <w:rFonts w:ascii="Times New Roman" w:hAnsi="Times New Roman" w:cs="Times New Roman"/>
          <w:sz w:val="28"/>
          <w:szCs w:val="28"/>
        </w:rPr>
        <w:t>tre ?.........................................................................................</w:t>
      </w:r>
      <w:r w:rsidR="00D45B32">
        <w:rPr>
          <w:rFonts w:ascii="Times New Roman" w:hAnsi="Times New Roman" w:cs="Times New Roman"/>
          <w:sz w:val="28"/>
          <w:szCs w:val="28"/>
        </w:rPr>
        <w:t>17</w:t>
      </w:r>
    </w:p>
    <w:p w:rsidR="00C229E2" w:rsidRPr="00C229E2" w:rsidRDefault="005E7487" w:rsidP="005E7487">
      <w:pPr>
        <w:spacing w:after="0" w:line="360" w:lineRule="auto"/>
        <w:ind w:left="1080"/>
        <w:jc w:val="both"/>
        <w:rPr>
          <w:rFonts w:ascii="Times New Roman" w:hAnsi="Times New Roman" w:cs="Times New Roman"/>
          <w:sz w:val="28"/>
          <w:szCs w:val="28"/>
        </w:rPr>
      </w:pPr>
      <w:r>
        <w:rPr>
          <w:rFonts w:ascii="Times New Roman" w:hAnsi="Times New Roman" w:cs="Times New Roman"/>
          <w:sz w:val="28"/>
          <w:szCs w:val="28"/>
        </w:rPr>
        <w:t xml:space="preserve">I.4 </w:t>
      </w:r>
      <w:r w:rsidR="00C229E2" w:rsidRPr="00C229E2">
        <w:rPr>
          <w:rFonts w:ascii="Times New Roman" w:hAnsi="Times New Roman" w:cs="Times New Roman"/>
          <w:sz w:val="28"/>
          <w:szCs w:val="28"/>
        </w:rPr>
        <w:t>La temporalité ………………</w:t>
      </w:r>
      <w:r w:rsidR="00C229E2">
        <w:rPr>
          <w:rFonts w:ascii="Times New Roman" w:hAnsi="Times New Roman" w:cs="Times New Roman"/>
          <w:sz w:val="28"/>
          <w:szCs w:val="28"/>
        </w:rPr>
        <w:t>……………………………</w:t>
      </w:r>
      <w:r w:rsidR="00D45B32">
        <w:rPr>
          <w:rFonts w:ascii="Times New Roman" w:hAnsi="Times New Roman" w:cs="Times New Roman"/>
          <w:sz w:val="28"/>
          <w:szCs w:val="28"/>
        </w:rPr>
        <w:t>………18</w:t>
      </w:r>
    </w:p>
    <w:p w:rsidR="00C229E2" w:rsidRPr="00C229E2" w:rsidRDefault="005E7487" w:rsidP="005E7487">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I.4.1 Le temps du récit ……………</w:t>
      </w:r>
      <w:r w:rsidR="00C229E2" w:rsidRPr="00C229E2">
        <w:rPr>
          <w:rFonts w:ascii="Times New Roman" w:hAnsi="Times New Roman" w:cs="Times New Roman"/>
          <w:sz w:val="28"/>
          <w:szCs w:val="28"/>
        </w:rPr>
        <w:t>…</w:t>
      </w:r>
      <w:r>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……..19</w:t>
      </w:r>
    </w:p>
    <w:p w:rsidR="00C229E2" w:rsidRPr="00C229E2" w:rsidRDefault="00CE69CE" w:rsidP="00CE69CE">
      <w:pPr>
        <w:spacing w:after="0" w:line="360" w:lineRule="auto"/>
        <w:ind w:left="1080"/>
        <w:jc w:val="both"/>
        <w:rPr>
          <w:rFonts w:ascii="Times New Roman" w:hAnsi="Times New Roman" w:cs="Times New Roman"/>
          <w:sz w:val="28"/>
          <w:szCs w:val="28"/>
        </w:rPr>
      </w:pPr>
      <w:r>
        <w:rPr>
          <w:rFonts w:ascii="Times New Roman" w:hAnsi="Times New Roman" w:cs="Times New Roman"/>
          <w:sz w:val="28"/>
          <w:szCs w:val="28"/>
        </w:rPr>
        <w:t xml:space="preserve">I.4.1.1 </w:t>
      </w:r>
      <w:r w:rsidR="00C229E2" w:rsidRPr="00C229E2">
        <w:rPr>
          <w:rFonts w:ascii="Times New Roman" w:hAnsi="Times New Roman" w:cs="Times New Roman"/>
          <w:sz w:val="28"/>
          <w:szCs w:val="28"/>
        </w:rPr>
        <w:t>L’ordre du récit (l’</w:t>
      </w:r>
      <w:proofErr w:type="spellStart"/>
      <w:r w:rsidR="00C229E2" w:rsidRPr="00C229E2">
        <w:rPr>
          <w:rFonts w:ascii="Times New Roman" w:hAnsi="Times New Roman" w:cs="Times New Roman"/>
          <w:sz w:val="28"/>
          <w:szCs w:val="28"/>
        </w:rPr>
        <w:t>analepse</w:t>
      </w:r>
      <w:proofErr w:type="spellEnd"/>
      <w:r w:rsidR="00C229E2" w:rsidRPr="00C229E2">
        <w:rPr>
          <w:rFonts w:ascii="Times New Roman" w:hAnsi="Times New Roman" w:cs="Times New Roman"/>
          <w:sz w:val="28"/>
          <w:szCs w:val="28"/>
        </w:rPr>
        <w:t xml:space="preserve"> et la prolepse</w:t>
      </w:r>
      <w:r w:rsidR="00C229E2">
        <w:rPr>
          <w:rFonts w:ascii="Times New Roman" w:hAnsi="Times New Roman" w:cs="Times New Roman"/>
          <w:sz w:val="28"/>
          <w:szCs w:val="28"/>
        </w:rPr>
        <w:t>)…………</w:t>
      </w:r>
      <w:r>
        <w:rPr>
          <w:rFonts w:ascii="Times New Roman" w:hAnsi="Times New Roman" w:cs="Times New Roman"/>
          <w:sz w:val="28"/>
          <w:szCs w:val="28"/>
        </w:rPr>
        <w:t xml:space="preserve">……. </w:t>
      </w:r>
      <w:r w:rsidR="00D45B32">
        <w:rPr>
          <w:rFonts w:ascii="Times New Roman" w:hAnsi="Times New Roman" w:cs="Times New Roman"/>
          <w:sz w:val="28"/>
          <w:szCs w:val="28"/>
        </w:rPr>
        <w:t>….19</w:t>
      </w:r>
    </w:p>
    <w:p w:rsidR="00C229E2" w:rsidRPr="00C229E2" w:rsidRDefault="00CE69CE" w:rsidP="00CE69C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I.4.1.2 </w:t>
      </w:r>
      <w:r w:rsidR="00C229E2" w:rsidRPr="00C229E2">
        <w:rPr>
          <w:rFonts w:ascii="Times New Roman" w:hAnsi="Times New Roman" w:cs="Times New Roman"/>
          <w:sz w:val="28"/>
          <w:szCs w:val="28"/>
        </w:rPr>
        <w:t>La vites</w:t>
      </w:r>
      <w:r w:rsidR="00C229E2">
        <w:rPr>
          <w:rFonts w:ascii="Times New Roman" w:hAnsi="Times New Roman" w:cs="Times New Roman"/>
          <w:sz w:val="28"/>
          <w:szCs w:val="28"/>
        </w:rPr>
        <w:t>se narrative ……………………</w:t>
      </w:r>
      <w:r>
        <w:rPr>
          <w:rFonts w:ascii="Times New Roman" w:hAnsi="Times New Roman" w:cs="Times New Roman"/>
          <w:sz w:val="28"/>
          <w:szCs w:val="28"/>
        </w:rPr>
        <w:t>……</w:t>
      </w:r>
      <w:r w:rsidR="00C229E2">
        <w:rPr>
          <w:rFonts w:ascii="Times New Roman" w:hAnsi="Times New Roman" w:cs="Times New Roman"/>
          <w:sz w:val="28"/>
          <w:szCs w:val="28"/>
        </w:rPr>
        <w:t>………… ………</w:t>
      </w:r>
      <w:r w:rsidR="000C1966">
        <w:rPr>
          <w:rFonts w:ascii="Times New Roman" w:hAnsi="Times New Roman" w:cs="Times New Roman"/>
          <w:sz w:val="28"/>
          <w:szCs w:val="28"/>
        </w:rPr>
        <w:t>………</w:t>
      </w:r>
      <w:r w:rsidR="00D45B32">
        <w:rPr>
          <w:rFonts w:ascii="Times New Roman" w:hAnsi="Times New Roman" w:cs="Times New Roman"/>
          <w:sz w:val="28"/>
          <w:szCs w:val="28"/>
        </w:rPr>
        <w:t>20</w:t>
      </w:r>
    </w:p>
    <w:p w:rsidR="00C229E2" w:rsidRPr="00C229E2" w:rsidRDefault="00CE69CE" w:rsidP="00CE69CE">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I.5 </w:t>
      </w:r>
      <w:r w:rsidR="00C229E2" w:rsidRPr="00C229E2">
        <w:rPr>
          <w:rFonts w:ascii="Times New Roman" w:hAnsi="Times New Roman" w:cs="Times New Roman"/>
          <w:sz w:val="28"/>
          <w:szCs w:val="28"/>
        </w:rPr>
        <w:t>Le t</w:t>
      </w:r>
      <w:r>
        <w:rPr>
          <w:rFonts w:ascii="Times New Roman" w:hAnsi="Times New Roman" w:cs="Times New Roman"/>
          <w:sz w:val="28"/>
          <w:szCs w:val="28"/>
        </w:rPr>
        <w:t xml:space="preserve">emps de la narration </w:t>
      </w:r>
      <w:proofErr w:type="gramStart"/>
      <w:r>
        <w:rPr>
          <w:rFonts w:ascii="Times New Roman" w:hAnsi="Times New Roman" w:cs="Times New Roman"/>
          <w:sz w:val="28"/>
          <w:szCs w:val="28"/>
        </w:rPr>
        <w:t>…………………………..</w:t>
      </w:r>
      <w:r w:rsidR="00C229E2" w:rsidRPr="00C229E2">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w:t>
      </w:r>
      <w:proofErr w:type="gramEnd"/>
      <w:r w:rsidR="00D45B32">
        <w:rPr>
          <w:rFonts w:ascii="Times New Roman" w:hAnsi="Times New Roman" w:cs="Times New Roman"/>
          <w:sz w:val="28"/>
          <w:szCs w:val="28"/>
        </w:rPr>
        <w:t>21</w:t>
      </w:r>
    </w:p>
    <w:p w:rsidR="00C229E2" w:rsidRPr="00C229E2" w:rsidRDefault="00CE69CE" w:rsidP="00CE69CE">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I.6 </w:t>
      </w:r>
      <w:r w:rsidR="00C229E2" w:rsidRPr="00C229E2">
        <w:rPr>
          <w:rFonts w:ascii="Times New Roman" w:hAnsi="Times New Roman" w:cs="Times New Roman"/>
          <w:sz w:val="28"/>
          <w:szCs w:val="28"/>
        </w:rPr>
        <w:t>La</w:t>
      </w:r>
      <w:r>
        <w:rPr>
          <w:rFonts w:ascii="Times New Roman" w:hAnsi="Times New Roman" w:cs="Times New Roman"/>
          <w:sz w:val="28"/>
          <w:szCs w:val="28"/>
        </w:rPr>
        <w:t xml:space="preserve"> perspective narrative </w:t>
      </w:r>
      <w:proofErr w:type="gramStart"/>
      <w:r>
        <w:rPr>
          <w:rFonts w:ascii="Times New Roman" w:hAnsi="Times New Roman" w:cs="Times New Roman"/>
          <w:sz w:val="28"/>
          <w:szCs w:val="28"/>
        </w:rPr>
        <w:t>…………………..</w:t>
      </w:r>
      <w:r w:rsidR="00C229E2" w:rsidRPr="00C229E2">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w:t>
      </w:r>
      <w:proofErr w:type="gramEnd"/>
      <w:r w:rsidR="00D45B32">
        <w:rPr>
          <w:rFonts w:ascii="Times New Roman" w:hAnsi="Times New Roman" w:cs="Times New Roman"/>
          <w:sz w:val="28"/>
          <w:szCs w:val="28"/>
        </w:rPr>
        <w:t>22</w:t>
      </w:r>
    </w:p>
    <w:p w:rsidR="00C229E2" w:rsidRPr="00C229E2" w:rsidRDefault="00CE69CE" w:rsidP="00CE69CE">
      <w:pPr>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I.7 </w:t>
      </w:r>
      <w:r w:rsidR="00C229E2" w:rsidRPr="00C229E2">
        <w:rPr>
          <w:rFonts w:ascii="Times New Roman" w:hAnsi="Times New Roman" w:cs="Times New Roman"/>
          <w:sz w:val="28"/>
          <w:szCs w:val="28"/>
        </w:rPr>
        <w:t>La fréque</w:t>
      </w:r>
      <w:r>
        <w:rPr>
          <w:rFonts w:ascii="Times New Roman" w:hAnsi="Times New Roman" w:cs="Times New Roman"/>
          <w:sz w:val="28"/>
          <w:szCs w:val="28"/>
        </w:rPr>
        <w:t>nce évènementielle ……………………………..</w:t>
      </w:r>
      <w:r w:rsidR="00C229E2">
        <w:rPr>
          <w:rFonts w:ascii="Times New Roman" w:hAnsi="Times New Roman" w:cs="Times New Roman"/>
          <w:sz w:val="28"/>
          <w:szCs w:val="28"/>
        </w:rPr>
        <w:t>…</w:t>
      </w:r>
      <w:r w:rsidR="00DB2637">
        <w:rPr>
          <w:rFonts w:ascii="Times New Roman" w:hAnsi="Times New Roman" w:cs="Times New Roman"/>
          <w:sz w:val="28"/>
          <w:szCs w:val="28"/>
        </w:rPr>
        <w:t>……</w:t>
      </w:r>
      <w:r w:rsidR="00101A93">
        <w:rPr>
          <w:rFonts w:ascii="Times New Roman" w:hAnsi="Times New Roman" w:cs="Times New Roman"/>
          <w:sz w:val="28"/>
          <w:szCs w:val="28"/>
        </w:rPr>
        <w:t>…</w:t>
      </w:r>
      <w:r w:rsidR="00D45B32">
        <w:rPr>
          <w:rFonts w:ascii="Times New Roman" w:hAnsi="Times New Roman" w:cs="Times New Roman"/>
          <w:sz w:val="28"/>
          <w:szCs w:val="28"/>
        </w:rPr>
        <w:t>22</w:t>
      </w:r>
    </w:p>
    <w:p w:rsidR="00C229E2" w:rsidRPr="00C229E2" w:rsidRDefault="00C229E2" w:rsidP="00C229E2">
      <w:pPr>
        <w:numPr>
          <w:ilvl w:val="0"/>
          <w:numId w:val="12"/>
        </w:numPr>
        <w:spacing w:after="0" w:line="360" w:lineRule="auto"/>
        <w:jc w:val="both"/>
        <w:rPr>
          <w:rFonts w:ascii="Times New Roman" w:hAnsi="Times New Roman" w:cs="Times New Roman"/>
          <w:sz w:val="28"/>
          <w:szCs w:val="28"/>
        </w:rPr>
      </w:pPr>
      <w:r w:rsidRPr="00C229E2">
        <w:rPr>
          <w:rFonts w:ascii="Times New Roman" w:hAnsi="Times New Roman" w:cs="Times New Roman"/>
          <w:sz w:val="28"/>
          <w:szCs w:val="28"/>
        </w:rPr>
        <w:t>Présentation ……………………………………………………</w:t>
      </w:r>
      <w:r>
        <w:rPr>
          <w:rFonts w:ascii="Times New Roman" w:hAnsi="Times New Roman" w:cs="Times New Roman"/>
          <w:sz w:val="28"/>
          <w:szCs w:val="28"/>
        </w:rPr>
        <w:t>…</w:t>
      </w:r>
      <w:r w:rsidR="00D45B32">
        <w:rPr>
          <w:rFonts w:ascii="Times New Roman" w:hAnsi="Times New Roman" w:cs="Times New Roman"/>
          <w:sz w:val="28"/>
          <w:szCs w:val="28"/>
        </w:rPr>
        <w:t>……..23</w:t>
      </w:r>
    </w:p>
    <w:p w:rsidR="00C229E2" w:rsidRPr="00C229E2" w:rsidRDefault="00CE69CE" w:rsidP="00C229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2.1 </w:t>
      </w:r>
      <w:r w:rsidR="00C229E2" w:rsidRPr="00C229E2">
        <w:rPr>
          <w:rFonts w:ascii="Times New Roman" w:hAnsi="Times New Roman" w:cs="Times New Roman"/>
          <w:sz w:val="28"/>
          <w:szCs w:val="28"/>
        </w:rPr>
        <w:t xml:space="preserve">Présentation de l’auteur </w:t>
      </w:r>
      <w:proofErr w:type="gramStart"/>
      <w:r w:rsidR="00C229E2" w:rsidRPr="00C229E2">
        <w:rPr>
          <w:rFonts w:ascii="Times New Roman" w:hAnsi="Times New Roman" w:cs="Times New Roman"/>
          <w:sz w:val="28"/>
          <w:szCs w:val="28"/>
        </w:rPr>
        <w:t>…………………………</w:t>
      </w:r>
      <w:r>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w:t>
      </w:r>
      <w:proofErr w:type="gramEnd"/>
      <w:r w:rsidR="00D45B32">
        <w:rPr>
          <w:rFonts w:ascii="Times New Roman" w:hAnsi="Times New Roman" w:cs="Times New Roman"/>
          <w:sz w:val="28"/>
          <w:szCs w:val="28"/>
        </w:rPr>
        <w:t>..23</w:t>
      </w:r>
    </w:p>
    <w:p w:rsidR="00C229E2" w:rsidRPr="00C229E2" w:rsidRDefault="00CE69CE" w:rsidP="00C229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2.2 </w:t>
      </w:r>
      <w:r w:rsidR="00C229E2" w:rsidRPr="00C229E2">
        <w:rPr>
          <w:rFonts w:ascii="Times New Roman" w:hAnsi="Times New Roman" w:cs="Times New Roman"/>
          <w:sz w:val="28"/>
          <w:szCs w:val="28"/>
        </w:rPr>
        <w:t>Présentation du corpus « </w:t>
      </w:r>
      <w:r w:rsidR="00C229E2" w:rsidRPr="00C229E2">
        <w:rPr>
          <w:rFonts w:ascii="Times New Roman" w:hAnsi="Times New Roman" w:cs="Times New Roman"/>
          <w:i/>
          <w:sz w:val="28"/>
          <w:szCs w:val="28"/>
        </w:rPr>
        <w:t>Des pierres dans ma poche</w:t>
      </w:r>
      <w:r w:rsidR="00C229E2" w:rsidRPr="00C229E2">
        <w:rPr>
          <w:rFonts w:ascii="Times New Roman" w:hAnsi="Times New Roman" w:cs="Times New Roman"/>
          <w:sz w:val="28"/>
          <w:szCs w:val="28"/>
        </w:rPr>
        <w:t> »</w:t>
      </w:r>
      <w:proofErr w:type="gramStart"/>
      <w:r>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w:t>
      </w:r>
      <w:proofErr w:type="gramEnd"/>
      <w:r w:rsidR="00D45B32">
        <w:rPr>
          <w:rFonts w:ascii="Times New Roman" w:hAnsi="Times New Roman" w:cs="Times New Roman"/>
          <w:sz w:val="28"/>
          <w:szCs w:val="28"/>
        </w:rPr>
        <w:t>..24</w:t>
      </w:r>
    </w:p>
    <w:p w:rsidR="000C1966" w:rsidRDefault="00CE69CE" w:rsidP="00CE69C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2.2.1 </w:t>
      </w:r>
      <w:r w:rsidR="00C229E2" w:rsidRPr="00C229E2">
        <w:rPr>
          <w:rFonts w:ascii="Times New Roman" w:hAnsi="Times New Roman" w:cs="Times New Roman"/>
          <w:sz w:val="28"/>
          <w:szCs w:val="28"/>
        </w:rPr>
        <w:t>Le résumé ………………………</w:t>
      </w:r>
      <w:r>
        <w:rPr>
          <w:rFonts w:ascii="Times New Roman" w:hAnsi="Times New Roman" w:cs="Times New Roman"/>
          <w:sz w:val="28"/>
          <w:szCs w:val="28"/>
        </w:rPr>
        <w:t>……………</w:t>
      </w:r>
      <w:r w:rsidR="000C1966">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24</w:t>
      </w:r>
    </w:p>
    <w:p w:rsidR="00C229E2" w:rsidRPr="00C229E2" w:rsidRDefault="00CE69CE" w:rsidP="00C229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2.3 </w:t>
      </w:r>
      <w:r w:rsidR="00C229E2" w:rsidRPr="00C229E2">
        <w:rPr>
          <w:rFonts w:ascii="Times New Roman" w:hAnsi="Times New Roman" w:cs="Times New Roman"/>
          <w:sz w:val="28"/>
          <w:szCs w:val="28"/>
        </w:rPr>
        <w:t>Construction de l’œuvre …</w:t>
      </w:r>
      <w:r w:rsidR="000C1966">
        <w:rPr>
          <w:rFonts w:ascii="Times New Roman" w:hAnsi="Times New Roman" w:cs="Times New Roman"/>
          <w:sz w:val="28"/>
          <w:szCs w:val="28"/>
        </w:rPr>
        <w:t>………………………</w:t>
      </w:r>
      <w:r>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…………….24</w:t>
      </w:r>
    </w:p>
    <w:p w:rsidR="00C229E2" w:rsidRPr="00C229E2" w:rsidRDefault="00CE69CE" w:rsidP="00C229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2.3.1 Le titre ……………………………..</w:t>
      </w:r>
      <w:r w:rsidR="00C229E2" w:rsidRPr="00C229E2">
        <w:rPr>
          <w:rFonts w:ascii="Times New Roman" w:hAnsi="Times New Roman" w:cs="Times New Roman"/>
          <w:sz w:val="28"/>
          <w:szCs w:val="28"/>
        </w:rPr>
        <w:t>………</w:t>
      </w:r>
      <w:r w:rsidR="00C229E2">
        <w:rPr>
          <w:rFonts w:ascii="Times New Roman" w:hAnsi="Times New Roman" w:cs="Times New Roman"/>
          <w:sz w:val="28"/>
          <w:szCs w:val="28"/>
        </w:rPr>
        <w:t>……………………</w:t>
      </w:r>
      <w:r w:rsidR="000C1966">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24</w:t>
      </w:r>
    </w:p>
    <w:p w:rsidR="00C229E2" w:rsidRPr="00C229E2" w:rsidRDefault="00CE69CE" w:rsidP="00C229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2.3.2 </w:t>
      </w:r>
      <w:r w:rsidR="00C229E2" w:rsidRPr="00C229E2">
        <w:rPr>
          <w:rFonts w:ascii="Times New Roman" w:hAnsi="Times New Roman" w:cs="Times New Roman"/>
          <w:sz w:val="28"/>
          <w:szCs w:val="28"/>
        </w:rPr>
        <w:t>La premi</w:t>
      </w:r>
      <w:r>
        <w:rPr>
          <w:rFonts w:ascii="Times New Roman" w:hAnsi="Times New Roman" w:cs="Times New Roman"/>
          <w:sz w:val="28"/>
          <w:szCs w:val="28"/>
        </w:rPr>
        <w:t xml:space="preserve">ère de couverture </w:t>
      </w:r>
      <w:proofErr w:type="gramStart"/>
      <w:r>
        <w:rPr>
          <w:rFonts w:ascii="Times New Roman" w:hAnsi="Times New Roman" w:cs="Times New Roman"/>
          <w:sz w:val="28"/>
          <w:szCs w:val="28"/>
        </w:rPr>
        <w:t>…………………………….</w:t>
      </w:r>
      <w:r w:rsidR="00C229E2">
        <w:rPr>
          <w:rFonts w:ascii="Times New Roman" w:hAnsi="Times New Roman" w:cs="Times New Roman"/>
          <w:sz w:val="28"/>
          <w:szCs w:val="28"/>
        </w:rPr>
        <w:t>………</w:t>
      </w:r>
      <w:r w:rsidR="000C1966">
        <w:rPr>
          <w:rFonts w:ascii="Times New Roman" w:hAnsi="Times New Roman" w:cs="Times New Roman"/>
          <w:sz w:val="28"/>
          <w:szCs w:val="28"/>
        </w:rPr>
        <w:t>…….</w:t>
      </w:r>
      <w:r>
        <w:rPr>
          <w:rFonts w:ascii="Times New Roman" w:hAnsi="Times New Roman" w:cs="Times New Roman"/>
          <w:sz w:val="28"/>
          <w:szCs w:val="28"/>
        </w:rPr>
        <w:t>.</w:t>
      </w:r>
      <w:r w:rsidR="00C229E2">
        <w:rPr>
          <w:rFonts w:ascii="Times New Roman" w:hAnsi="Times New Roman" w:cs="Times New Roman"/>
          <w:sz w:val="28"/>
          <w:szCs w:val="28"/>
        </w:rPr>
        <w:t>….</w:t>
      </w:r>
      <w:proofErr w:type="gramEnd"/>
      <w:r w:rsidR="00D45B32">
        <w:rPr>
          <w:rFonts w:ascii="Times New Roman" w:hAnsi="Times New Roman" w:cs="Times New Roman"/>
          <w:sz w:val="28"/>
          <w:szCs w:val="28"/>
        </w:rPr>
        <w:t>25</w:t>
      </w:r>
    </w:p>
    <w:p w:rsidR="009B6535" w:rsidRDefault="00CE69CE" w:rsidP="00CE69C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2.3.3 </w:t>
      </w:r>
      <w:r w:rsidR="00C229E2" w:rsidRPr="00C229E2">
        <w:rPr>
          <w:rFonts w:ascii="Times New Roman" w:hAnsi="Times New Roman" w:cs="Times New Roman"/>
          <w:sz w:val="28"/>
          <w:szCs w:val="28"/>
        </w:rPr>
        <w:t>La quatrième</w:t>
      </w:r>
      <w:r>
        <w:rPr>
          <w:rFonts w:ascii="Times New Roman" w:hAnsi="Times New Roman" w:cs="Times New Roman"/>
          <w:sz w:val="28"/>
          <w:szCs w:val="28"/>
        </w:rPr>
        <w:t xml:space="preserve"> de couverture  </w:t>
      </w:r>
      <w:proofErr w:type="gramStart"/>
      <w:r>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w:t>
      </w:r>
      <w:proofErr w:type="gramEnd"/>
      <w:r>
        <w:rPr>
          <w:rFonts w:ascii="Times New Roman" w:hAnsi="Times New Roman" w:cs="Times New Roman"/>
          <w:sz w:val="28"/>
          <w:szCs w:val="28"/>
        </w:rPr>
        <w:t>26</w:t>
      </w:r>
    </w:p>
    <w:p w:rsidR="000C1966" w:rsidRDefault="000C1966" w:rsidP="00CE69C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Conclusion partielle…………</w:t>
      </w:r>
      <w:r w:rsidR="00D45B32">
        <w:rPr>
          <w:rFonts w:ascii="Times New Roman" w:hAnsi="Times New Roman" w:cs="Times New Roman"/>
          <w:sz w:val="28"/>
          <w:szCs w:val="28"/>
        </w:rPr>
        <w:t>………………………………………………….</w:t>
      </w:r>
      <w:r w:rsidR="00CE69CE">
        <w:rPr>
          <w:rFonts w:ascii="Times New Roman" w:hAnsi="Times New Roman" w:cs="Times New Roman"/>
          <w:sz w:val="28"/>
          <w:szCs w:val="28"/>
        </w:rPr>
        <w:t>27</w:t>
      </w:r>
    </w:p>
    <w:p w:rsidR="00C229E2" w:rsidRPr="002E4B74" w:rsidRDefault="00AC1DBB" w:rsidP="00AC1DB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Deuxième </w:t>
      </w:r>
      <w:r w:rsidR="002E4B74">
        <w:rPr>
          <w:rFonts w:ascii="Times New Roman" w:hAnsi="Times New Roman" w:cs="Times New Roman"/>
          <w:sz w:val="28"/>
          <w:szCs w:val="28"/>
        </w:rPr>
        <w:t>Chapitre</w:t>
      </w:r>
      <w:r w:rsidR="002E4B74" w:rsidRPr="002E4B74">
        <w:rPr>
          <w:rFonts w:ascii="Times New Roman" w:hAnsi="Times New Roman" w:cs="Times New Roman"/>
          <w:sz w:val="28"/>
          <w:szCs w:val="28"/>
        </w:rPr>
        <w:t> :</w:t>
      </w:r>
      <w:r w:rsidR="002E4B74">
        <w:rPr>
          <w:rFonts w:ascii="Times New Roman" w:hAnsi="Times New Roman" w:cs="Times New Roman"/>
          <w:sz w:val="28"/>
          <w:szCs w:val="28"/>
        </w:rPr>
        <w:t xml:space="preserve"> </w:t>
      </w:r>
      <w:r w:rsidR="002E4B74" w:rsidRPr="002E4B74">
        <w:rPr>
          <w:rFonts w:ascii="Times New Roman" w:hAnsi="Times New Roman" w:cs="Times New Roman"/>
          <w:sz w:val="28"/>
          <w:szCs w:val="28"/>
        </w:rPr>
        <w:t xml:space="preserve">dualité d’écriture dans </w:t>
      </w:r>
      <w:r w:rsidR="002E4B74" w:rsidRPr="002E4B74">
        <w:rPr>
          <w:rFonts w:ascii="Times New Roman" w:hAnsi="Times New Roman" w:cs="Times New Roman"/>
          <w:i/>
          <w:sz w:val="28"/>
          <w:szCs w:val="28"/>
        </w:rPr>
        <w:t>Des pierres dans ma poche</w:t>
      </w:r>
      <w:r w:rsidR="00D45B32">
        <w:rPr>
          <w:rFonts w:ascii="Times New Roman" w:hAnsi="Times New Roman" w:cs="Times New Roman"/>
          <w:sz w:val="28"/>
          <w:szCs w:val="28"/>
        </w:rPr>
        <w:t>…</w:t>
      </w:r>
      <w:r>
        <w:rPr>
          <w:rFonts w:ascii="Times New Roman" w:hAnsi="Times New Roman" w:cs="Times New Roman"/>
          <w:sz w:val="28"/>
          <w:szCs w:val="28"/>
        </w:rPr>
        <w:t>..</w:t>
      </w:r>
      <w:r w:rsidR="00D45B32">
        <w:rPr>
          <w:rFonts w:ascii="Times New Roman" w:hAnsi="Times New Roman" w:cs="Times New Roman"/>
          <w:sz w:val="28"/>
          <w:szCs w:val="28"/>
        </w:rPr>
        <w:t>....29</w:t>
      </w:r>
    </w:p>
    <w:p w:rsidR="000C1966" w:rsidRPr="00C229E2" w:rsidRDefault="000C1966" w:rsidP="00C229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Introduction</w:t>
      </w:r>
      <w:r w:rsidR="00D45B32">
        <w:rPr>
          <w:rFonts w:ascii="Times New Roman" w:hAnsi="Times New Roman" w:cs="Times New Roman"/>
          <w:sz w:val="28"/>
          <w:szCs w:val="28"/>
        </w:rPr>
        <w:t xml:space="preserve"> …………………………………………………………………....29</w:t>
      </w:r>
    </w:p>
    <w:p w:rsidR="00C229E2" w:rsidRPr="00C229E2" w:rsidRDefault="00C229E2" w:rsidP="00C229E2">
      <w:pPr>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Le thème …………………………………………………………</w:t>
      </w:r>
      <w:r w:rsidR="000C1966">
        <w:rPr>
          <w:rFonts w:ascii="Times New Roman" w:hAnsi="Times New Roman" w:cs="Times New Roman"/>
          <w:sz w:val="28"/>
          <w:szCs w:val="28"/>
        </w:rPr>
        <w:t>…...</w:t>
      </w:r>
      <w:r>
        <w:rPr>
          <w:rFonts w:ascii="Times New Roman" w:hAnsi="Times New Roman" w:cs="Times New Roman"/>
          <w:sz w:val="28"/>
          <w:szCs w:val="28"/>
        </w:rPr>
        <w:t>.</w:t>
      </w:r>
      <w:r w:rsidR="00D45B32">
        <w:rPr>
          <w:rFonts w:ascii="Times New Roman" w:hAnsi="Times New Roman" w:cs="Times New Roman"/>
          <w:sz w:val="28"/>
          <w:szCs w:val="28"/>
        </w:rPr>
        <w:t>29</w:t>
      </w:r>
    </w:p>
    <w:p w:rsidR="00C229E2" w:rsidRPr="00C229E2" w:rsidRDefault="008A50BA" w:rsidP="008A50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bidi="ar-DZ"/>
        </w:rPr>
        <w:t xml:space="preserve">I.1  </w:t>
      </w:r>
      <w:r w:rsidR="00C229E2" w:rsidRPr="00C229E2">
        <w:rPr>
          <w:rFonts w:ascii="Times New Roman" w:hAnsi="Times New Roman" w:cs="Times New Roman"/>
          <w:sz w:val="28"/>
          <w:szCs w:val="28"/>
        </w:rPr>
        <w:t xml:space="preserve">La définition des thèmes </w:t>
      </w:r>
      <w:r w:rsidR="00995A3E">
        <w:rPr>
          <w:rFonts w:ascii="Times New Roman" w:hAnsi="Times New Roman" w:cs="Times New Roman"/>
          <w:sz w:val="28"/>
          <w:szCs w:val="28"/>
        </w:rPr>
        <w:t xml:space="preserve">selon Larousse </w:t>
      </w:r>
      <w:proofErr w:type="gramStart"/>
      <w:r w:rsidR="00995A3E">
        <w:rPr>
          <w:rFonts w:ascii="Times New Roman" w:hAnsi="Times New Roman" w:cs="Times New Roman"/>
          <w:sz w:val="28"/>
          <w:szCs w:val="28"/>
        </w:rPr>
        <w:t>……</w:t>
      </w:r>
      <w:r>
        <w:rPr>
          <w:rFonts w:ascii="Times New Roman" w:hAnsi="Times New Roman" w:cs="Times New Roman"/>
          <w:sz w:val="28"/>
          <w:szCs w:val="28"/>
        </w:rPr>
        <w:t>.</w:t>
      </w:r>
      <w:r w:rsidR="00995A3E">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w:t>
      </w:r>
      <w:proofErr w:type="gramEnd"/>
      <w:r w:rsidR="00D45B32">
        <w:rPr>
          <w:rFonts w:ascii="Times New Roman" w:hAnsi="Times New Roman" w:cs="Times New Roman"/>
          <w:sz w:val="28"/>
          <w:szCs w:val="28"/>
        </w:rPr>
        <w:t>29</w:t>
      </w:r>
    </w:p>
    <w:p w:rsidR="00C229E2" w:rsidRPr="00C229E2" w:rsidRDefault="008A50BA" w:rsidP="008A50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I.2  </w:t>
      </w:r>
      <w:r w:rsidR="00C229E2" w:rsidRPr="00C229E2">
        <w:rPr>
          <w:rFonts w:ascii="Times New Roman" w:hAnsi="Times New Roman" w:cs="Times New Roman"/>
          <w:sz w:val="28"/>
          <w:szCs w:val="28"/>
        </w:rPr>
        <w:t>L’intertextualité ……………………</w:t>
      </w:r>
      <w:r>
        <w:rPr>
          <w:rFonts w:ascii="Times New Roman" w:hAnsi="Times New Roman" w:cs="Times New Roman"/>
          <w:sz w:val="28"/>
          <w:szCs w:val="28"/>
        </w:rPr>
        <w:t>…….</w:t>
      </w:r>
      <w:r w:rsidR="00C229E2" w:rsidRPr="00C229E2">
        <w:rPr>
          <w:rFonts w:ascii="Times New Roman" w:hAnsi="Times New Roman" w:cs="Times New Roman"/>
          <w:sz w:val="28"/>
          <w:szCs w:val="28"/>
        </w:rPr>
        <w:t>………………</w:t>
      </w:r>
      <w:r w:rsidR="00C229E2">
        <w:rPr>
          <w:rFonts w:ascii="Times New Roman" w:hAnsi="Times New Roman" w:cs="Times New Roman"/>
          <w:sz w:val="28"/>
          <w:szCs w:val="28"/>
        </w:rPr>
        <w:t>………</w:t>
      </w:r>
      <w:r w:rsidR="000C1966">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30</w:t>
      </w:r>
    </w:p>
    <w:p w:rsidR="00C229E2" w:rsidRPr="00C229E2" w:rsidRDefault="008A50BA" w:rsidP="008A50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I.3  </w:t>
      </w:r>
      <w:r w:rsidR="00C229E2" w:rsidRPr="00C229E2">
        <w:rPr>
          <w:rFonts w:ascii="Times New Roman" w:hAnsi="Times New Roman" w:cs="Times New Roman"/>
          <w:sz w:val="28"/>
          <w:szCs w:val="28"/>
        </w:rPr>
        <w:t>La dual</w:t>
      </w:r>
      <w:r w:rsidR="00C229E2">
        <w:rPr>
          <w:rFonts w:ascii="Times New Roman" w:hAnsi="Times New Roman" w:cs="Times New Roman"/>
          <w:sz w:val="28"/>
          <w:szCs w:val="28"/>
        </w:rPr>
        <w:t>ité</w:t>
      </w:r>
      <w:r>
        <w:rPr>
          <w:rFonts w:ascii="Times New Roman" w:hAnsi="Times New Roman" w:cs="Times New Roman"/>
          <w:sz w:val="28"/>
          <w:szCs w:val="28"/>
        </w:rPr>
        <w:t xml:space="preserve"> </w:t>
      </w:r>
      <w:proofErr w:type="gramStart"/>
      <w:r>
        <w:rPr>
          <w:rFonts w:ascii="Times New Roman" w:hAnsi="Times New Roman" w:cs="Times New Roman"/>
          <w:sz w:val="28"/>
          <w:szCs w:val="28"/>
        </w:rPr>
        <w:t>…………………………</w:t>
      </w:r>
      <w:r w:rsidR="00C229E2">
        <w:rPr>
          <w:rFonts w:ascii="Times New Roman" w:hAnsi="Times New Roman" w:cs="Times New Roman"/>
          <w:sz w:val="28"/>
          <w:szCs w:val="28"/>
        </w:rPr>
        <w:t>……</w:t>
      </w:r>
      <w:r>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w:t>
      </w:r>
      <w:proofErr w:type="gramEnd"/>
      <w:r w:rsidR="00D45B32">
        <w:rPr>
          <w:rFonts w:ascii="Times New Roman" w:hAnsi="Times New Roman" w:cs="Times New Roman"/>
          <w:sz w:val="28"/>
          <w:szCs w:val="28"/>
        </w:rPr>
        <w:t>32</w:t>
      </w:r>
    </w:p>
    <w:p w:rsidR="00C229E2" w:rsidRPr="00C229E2" w:rsidRDefault="008A50BA" w:rsidP="008A50B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I.3.1 </w:t>
      </w:r>
      <w:r w:rsidR="00C229E2" w:rsidRPr="00C229E2">
        <w:rPr>
          <w:rFonts w:ascii="Times New Roman" w:hAnsi="Times New Roman" w:cs="Times New Roman"/>
          <w:sz w:val="28"/>
          <w:szCs w:val="28"/>
        </w:rPr>
        <w:t xml:space="preserve">La mémoire entre </w:t>
      </w:r>
      <w:r>
        <w:rPr>
          <w:rFonts w:ascii="Times New Roman" w:hAnsi="Times New Roman" w:cs="Times New Roman"/>
          <w:sz w:val="28"/>
          <w:szCs w:val="28"/>
        </w:rPr>
        <w:t xml:space="preserve">Alger et Paris </w:t>
      </w:r>
      <w:proofErr w:type="gramStart"/>
      <w:r>
        <w:rPr>
          <w:rFonts w:ascii="Times New Roman" w:hAnsi="Times New Roman" w:cs="Times New Roman"/>
          <w:sz w:val="28"/>
          <w:szCs w:val="28"/>
        </w:rPr>
        <w:t>…………...…</w:t>
      </w:r>
      <w:r w:rsidR="00C229E2">
        <w:rPr>
          <w:rFonts w:ascii="Times New Roman" w:hAnsi="Times New Roman" w:cs="Times New Roman"/>
          <w:sz w:val="28"/>
          <w:szCs w:val="28"/>
        </w:rPr>
        <w:t>……</w:t>
      </w:r>
      <w:r w:rsidR="000C1966">
        <w:rPr>
          <w:rFonts w:ascii="Times New Roman" w:hAnsi="Times New Roman" w:cs="Times New Roman"/>
          <w:sz w:val="28"/>
          <w:szCs w:val="28"/>
        </w:rPr>
        <w:t>…..</w:t>
      </w:r>
      <w:r w:rsidR="00C229E2">
        <w:rPr>
          <w:rFonts w:ascii="Times New Roman" w:hAnsi="Times New Roman" w:cs="Times New Roman"/>
          <w:sz w:val="28"/>
          <w:szCs w:val="28"/>
        </w:rPr>
        <w:t>…</w:t>
      </w:r>
      <w:proofErr w:type="gramEnd"/>
      <w:r w:rsidR="00D45B32">
        <w:rPr>
          <w:rFonts w:ascii="Times New Roman" w:hAnsi="Times New Roman" w:cs="Times New Roman"/>
          <w:sz w:val="28"/>
          <w:szCs w:val="28"/>
        </w:rPr>
        <w:t>33</w:t>
      </w:r>
    </w:p>
    <w:p w:rsidR="00C229E2" w:rsidRPr="00C229E2" w:rsidRDefault="008A50BA" w:rsidP="008A50BA">
      <w:pPr>
        <w:spacing w:after="0" w:line="360" w:lineRule="auto"/>
        <w:ind w:left="1440"/>
        <w:jc w:val="both"/>
        <w:rPr>
          <w:rFonts w:ascii="Times New Roman" w:hAnsi="Times New Roman" w:cs="Times New Roman"/>
          <w:sz w:val="28"/>
          <w:szCs w:val="28"/>
        </w:rPr>
      </w:pPr>
      <w:r>
        <w:rPr>
          <w:rFonts w:ascii="Times New Roman" w:hAnsi="Times New Roman" w:cs="Times New Roman"/>
          <w:sz w:val="28"/>
          <w:szCs w:val="28"/>
        </w:rPr>
        <w:t xml:space="preserve">  I.3.2 </w:t>
      </w:r>
      <w:r w:rsidR="00C229E2" w:rsidRPr="00C229E2">
        <w:rPr>
          <w:rFonts w:ascii="Times New Roman" w:hAnsi="Times New Roman" w:cs="Times New Roman"/>
          <w:sz w:val="28"/>
          <w:szCs w:val="28"/>
        </w:rPr>
        <w:t>La révolte et l’</w:t>
      </w:r>
      <w:r w:rsidR="00C229E2">
        <w:rPr>
          <w:rFonts w:ascii="Times New Roman" w:hAnsi="Times New Roman" w:cs="Times New Roman"/>
          <w:sz w:val="28"/>
          <w:szCs w:val="28"/>
        </w:rPr>
        <w:t>insoumission …………………</w:t>
      </w:r>
      <w:r>
        <w:rPr>
          <w:rFonts w:ascii="Times New Roman" w:hAnsi="Times New Roman" w:cs="Times New Roman"/>
          <w:sz w:val="28"/>
          <w:szCs w:val="28"/>
        </w:rPr>
        <w:t>...</w:t>
      </w:r>
      <w:r w:rsidR="00C229E2">
        <w:rPr>
          <w:rFonts w:ascii="Times New Roman" w:hAnsi="Times New Roman" w:cs="Times New Roman"/>
          <w:sz w:val="28"/>
          <w:szCs w:val="28"/>
        </w:rPr>
        <w:t>………</w:t>
      </w:r>
      <w:r w:rsidR="000C1966">
        <w:rPr>
          <w:rFonts w:ascii="Times New Roman" w:hAnsi="Times New Roman" w:cs="Times New Roman"/>
          <w:sz w:val="28"/>
          <w:szCs w:val="28"/>
        </w:rPr>
        <w:t>…</w:t>
      </w:r>
      <w:r w:rsidR="00C229E2">
        <w:rPr>
          <w:rFonts w:ascii="Times New Roman" w:hAnsi="Times New Roman" w:cs="Times New Roman"/>
          <w:sz w:val="28"/>
          <w:szCs w:val="28"/>
        </w:rPr>
        <w:t>.</w:t>
      </w:r>
      <w:r w:rsidR="00D45B32">
        <w:rPr>
          <w:rFonts w:ascii="Times New Roman" w:hAnsi="Times New Roman" w:cs="Times New Roman"/>
          <w:sz w:val="28"/>
          <w:szCs w:val="28"/>
        </w:rPr>
        <w:t>36</w:t>
      </w:r>
    </w:p>
    <w:p w:rsidR="00C229E2" w:rsidRDefault="008A50BA" w:rsidP="008A50BA">
      <w:pPr>
        <w:spacing w:after="0" w:line="360" w:lineRule="auto"/>
        <w:ind w:left="1080"/>
        <w:jc w:val="both"/>
        <w:rPr>
          <w:rFonts w:ascii="Times New Roman" w:hAnsi="Times New Roman" w:cs="Times New Roman"/>
          <w:sz w:val="28"/>
          <w:szCs w:val="28"/>
        </w:rPr>
      </w:pPr>
      <w:r>
        <w:rPr>
          <w:rFonts w:ascii="Times New Roman" w:hAnsi="Times New Roman" w:cs="Times New Roman"/>
          <w:sz w:val="28"/>
          <w:szCs w:val="28"/>
        </w:rPr>
        <w:t xml:space="preserve">       I.3.3 </w:t>
      </w:r>
      <w:r w:rsidR="00C229E2" w:rsidRPr="00C229E2">
        <w:rPr>
          <w:rFonts w:ascii="Times New Roman" w:hAnsi="Times New Roman" w:cs="Times New Roman"/>
          <w:sz w:val="28"/>
          <w:szCs w:val="28"/>
        </w:rPr>
        <w:t>Le mariage, une obliga</w:t>
      </w:r>
      <w:r>
        <w:rPr>
          <w:rFonts w:ascii="Times New Roman" w:hAnsi="Times New Roman" w:cs="Times New Roman"/>
          <w:sz w:val="28"/>
          <w:szCs w:val="28"/>
        </w:rPr>
        <w:t xml:space="preserve">tion ou un choix </w:t>
      </w:r>
      <w:proofErr w:type="gramStart"/>
      <w:r>
        <w:rPr>
          <w:rFonts w:ascii="Times New Roman" w:hAnsi="Times New Roman" w:cs="Times New Roman"/>
          <w:sz w:val="28"/>
          <w:szCs w:val="28"/>
        </w:rPr>
        <w:t>……</w:t>
      </w:r>
      <w:r w:rsidR="00C229E2">
        <w:rPr>
          <w:rFonts w:ascii="Times New Roman" w:hAnsi="Times New Roman" w:cs="Times New Roman"/>
          <w:sz w:val="28"/>
          <w:szCs w:val="28"/>
        </w:rPr>
        <w:t>…</w:t>
      </w:r>
      <w:r>
        <w:rPr>
          <w:rFonts w:ascii="Times New Roman" w:hAnsi="Times New Roman" w:cs="Times New Roman"/>
          <w:sz w:val="28"/>
          <w:szCs w:val="28"/>
        </w:rPr>
        <w:t>...</w:t>
      </w:r>
      <w:r w:rsidR="00C229E2">
        <w:rPr>
          <w:rFonts w:ascii="Times New Roman" w:hAnsi="Times New Roman" w:cs="Times New Roman"/>
          <w:sz w:val="28"/>
          <w:szCs w:val="28"/>
        </w:rPr>
        <w:t>…</w:t>
      </w:r>
      <w:r w:rsidR="000C1966">
        <w:rPr>
          <w:rFonts w:ascii="Times New Roman" w:hAnsi="Times New Roman" w:cs="Times New Roman"/>
          <w:sz w:val="28"/>
          <w:szCs w:val="28"/>
        </w:rPr>
        <w:t>……..</w:t>
      </w:r>
      <w:r w:rsidR="00C229E2">
        <w:rPr>
          <w:rFonts w:ascii="Times New Roman" w:hAnsi="Times New Roman" w:cs="Times New Roman"/>
          <w:sz w:val="28"/>
          <w:szCs w:val="28"/>
        </w:rPr>
        <w:t>.</w:t>
      </w:r>
      <w:proofErr w:type="gramEnd"/>
      <w:r w:rsidR="00D45B32">
        <w:rPr>
          <w:rFonts w:ascii="Times New Roman" w:hAnsi="Times New Roman" w:cs="Times New Roman"/>
          <w:sz w:val="28"/>
          <w:szCs w:val="28"/>
        </w:rPr>
        <w:t>39</w:t>
      </w:r>
    </w:p>
    <w:p w:rsidR="000C1966" w:rsidRPr="00C229E2" w:rsidRDefault="000C1966" w:rsidP="000C196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Conclusion ……………………………………………………</w:t>
      </w:r>
      <w:bookmarkStart w:id="0" w:name="_GoBack"/>
      <w:bookmarkEnd w:id="0"/>
      <w:r>
        <w:rPr>
          <w:rFonts w:ascii="Times New Roman" w:hAnsi="Times New Roman" w:cs="Times New Roman"/>
          <w:sz w:val="28"/>
          <w:szCs w:val="28"/>
        </w:rPr>
        <w:t>………</w:t>
      </w:r>
      <w:r w:rsidR="002D31E2">
        <w:rPr>
          <w:rFonts w:ascii="Times New Roman" w:hAnsi="Times New Roman" w:cs="Times New Roman"/>
          <w:sz w:val="28"/>
          <w:szCs w:val="28"/>
        </w:rPr>
        <w:t>………..</w:t>
      </w:r>
      <w:r w:rsidR="00E34AC3">
        <w:rPr>
          <w:rFonts w:ascii="Times New Roman" w:hAnsi="Times New Roman" w:cs="Times New Roman"/>
          <w:sz w:val="28"/>
          <w:szCs w:val="28"/>
        </w:rPr>
        <w:t>41</w:t>
      </w:r>
    </w:p>
    <w:p w:rsidR="00C229E2" w:rsidRPr="00C229E2" w:rsidRDefault="00C229E2" w:rsidP="00C229E2">
      <w:pPr>
        <w:spacing w:after="0" w:line="360" w:lineRule="auto"/>
        <w:jc w:val="both"/>
        <w:rPr>
          <w:rFonts w:ascii="Times New Roman" w:hAnsi="Times New Roman" w:cs="Times New Roman"/>
          <w:sz w:val="28"/>
          <w:szCs w:val="28"/>
        </w:rPr>
      </w:pPr>
      <w:r w:rsidRPr="00C229E2">
        <w:rPr>
          <w:rFonts w:ascii="Times New Roman" w:hAnsi="Times New Roman" w:cs="Times New Roman"/>
          <w:sz w:val="28"/>
          <w:szCs w:val="28"/>
        </w:rPr>
        <w:t>Conclusion g</w:t>
      </w:r>
      <w:r>
        <w:rPr>
          <w:rFonts w:ascii="Times New Roman" w:hAnsi="Times New Roman" w:cs="Times New Roman"/>
          <w:sz w:val="28"/>
          <w:szCs w:val="28"/>
        </w:rPr>
        <w:t>énérale ………………………………………………………</w:t>
      </w:r>
      <w:r w:rsidR="00E34AC3">
        <w:rPr>
          <w:rFonts w:ascii="Times New Roman" w:hAnsi="Times New Roman" w:cs="Times New Roman"/>
          <w:sz w:val="28"/>
          <w:szCs w:val="28"/>
        </w:rPr>
        <w:t>…...44</w:t>
      </w:r>
    </w:p>
    <w:p w:rsidR="00C229E2" w:rsidRDefault="00C229E2" w:rsidP="00C229E2">
      <w:pPr>
        <w:spacing w:after="0" w:line="360" w:lineRule="auto"/>
        <w:jc w:val="both"/>
        <w:rPr>
          <w:rFonts w:ascii="Times New Roman" w:hAnsi="Times New Roman" w:cs="Times New Roman"/>
          <w:sz w:val="28"/>
          <w:szCs w:val="28"/>
        </w:rPr>
      </w:pPr>
      <w:r w:rsidRPr="00C229E2">
        <w:rPr>
          <w:rFonts w:ascii="Times New Roman" w:hAnsi="Times New Roman" w:cs="Times New Roman"/>
          <w:sz w:val="28"/>
          <w:szCs w:val="28"/>
        </w:rPr>
        <w:t>Références bibli</w:t>
      </w:r>
      <w:r>
        <w:rPr>
          <w:rFonts w:ascii="Times New Roman" w:hAnsi="Times New Roman" w:cs="Times New Roman"/>
          <w:sz w:val="28"/>
          <w:szCs w:val="28"/>
        </w:rPr>
        <w:t>ographique ………………………………………………</w:t>
      </w:r>
      <w:r w:rsidR="00E34AC3">
        <w:rPr>
          <w:rFonts w:ascii="Times New Roman" w:hAnsi="Times New Roman" w:cs="Times New Roman"/>
          <w:sz w:val="28"/>
          <w:szCs w:val="28"/>
        </w:rPr>
        <w:t>……47</w:t>
      </w:r>
    </w:p>
    <w:p w:rsidR="00302225" w:rsidRPr="00C229E2" w:rsidRDefault="00302225" w:rsidP="00204F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Annexes</w:t>
      </w:r>
      <w:r w:rsidR="00E34AC3">
        <w:rPr>
          <w:rFonts w:ascii="Times New Roman" w:hAnsi="Times New Roman" w:cs="Times New Roman"/>
          <w:sz w:val="28"/>
          <w:szCs w:val="28"/>
        </w:rPr>
        <w:t>……………………………………………………………………...…</w:t>
      </w:r>
      <w:r w:rsidR="00204F11">
        <w:rPr>
          <w:rFonts w:ascii="Times New Roman" w:hAnsi="Times New Roman" w:cs="Times New Roman"/>
          <w:sz w:val="28"/>
          <w:szCs w:val="28"/>
        </w:rPr>
        <w:t>50</w:t>
      </w:r>
    </w:p>
    <w:p w:rsidR="00C229E2" w:rsidRPr="00C229E2" w:rsidRDefault="00C229E2" w:rsidP="00C229E2">
      <w:pPr>
        <w:spacing w:after="0" w:line="360" w:lineRule="auto"/>
        <w:jc w:val="both"/>
        <w:rPr>
          <w:rFonts w:ascii="Times New Roman" w:hAnsi="Times New Roman" w:cs="Times New Roman"/>
          <w:sz w:val="28"/>
          <w:szCs w:val="28"/>
        </w:rPr>
      </w:pPr>
    </w:p>
    <w:p w:rsidR="00C229E2" w:rsidRPr="00C229E2" w:rsidRDefault="00C229E2" w:rsidP="00C229E2">
      <w:pPr>
        <w:jc w:val="center"/>
        <w:rPr>
          <w:rFonts w:ascii="Times New Roman" w:hAnsi="Times New Roman" w:cs="Times New Roman"/>
          <w:b/>
          <w:bCs/>
          <w:sz w:val="28"/>
          <w:szCs w:val="28"/>
          <w:u w:val="single"/>
        </w:rPr>
      </w:pPr>
    </w:p>
    <w:p w:rsidR="00C229E2" w:rsidRDefault="00C229E2" w:rsidP="00B4471E">
      <w:pPr>
        <w:jc w:val="center"/>
        <w:rPr>
          <w:rFonts w:ascii="Times New Roman" w:hAnsi="Times New Roman" w:cs="Times New Roman"/>
          <w:b/>
          <w:bCs/>
          <w:sz w:val="28"/>
          <w:szCs w:val="28"/>
          <w:u w:val="single"/>
        </w:rPr>
      </w:pPr>
    </w:p>
    <w:p w:rsidR="00C229E2" w:rsidRDefault="00C229E2" w:rsidP="00B4471E">
      <w:pPr>
        <w:jc w:val="center"/>
        <w:rPr>
          <w:rFonts w:ascii="Times New Roman" w:hAnsi="Times New Roman" w:cs="Times New Roman"/>
          <w:b/>
          <w:bCs/>
          <w:sz w:val="28"/>
          <w:szCs w:val="28"/>
          <w:u w:val="single"/>
        </w:rPr>
      </w:pPr>
    </w:p>
    <w:p w:rsidR="00C229E2" w:rsidRDefault="00C229E2" w:rsidP="00B4471E">
      <w:pPr>
        <w:jc w:val="center"/>
        <w:rPr>
          <w:rFonts w:ascii="Times New Roman" w:hAnsi="Times New Roman" w:cs="Times New Roman"/>
          <w:b/>
          <w:bCs/>
          <w:sz w:val="28"/>
          <w:szCs w:val="28"/>
          <w:u w:val="single"/>
        </w:rPr>
      </w:pPr>
    </w:p>
    <w:p w:rsidR="00C229E2" w:rsidRDefault="00C229E2" w:rsidP="00B4471E">
      <w:pPr>
        <w:jc w:val="center"/>
        <w:rPr>
          <w:rFonts w:ascii="Times New Roman" w:hAnsi="Times New Roman" w:cs="Times New Roman"/>
          <w:b/>
          <w:bCs/>
          <w:sz w:val="28"/>
          <w:szCs w:val="28"/>
          <w:u w:val="single"/>
        </w:rPr>
      </w:pPr>
    </w:p>
    <w:p w:rsidR="00C229E2" w:rsidRDefault="00C229E2" w:rsidP="00B4471E">
      <w:pPr>
        <w:jc w:val="center"/>
        <w:rPr>
          <w:rFonts w:ascii="Times New Roman" w:hAnsi="Times New Roman" w:cs="Times New Roman"/>
          <w:b/>
          <w:bCs/>
          <w:sz w:val="28"/>
          <w:szCs w:val="28"/>
          <w:u w:val="single"/>
        </w:rPr>
      </w:pPr>
    </w:p>
    <w:p w:rsidR="00C229E2" w:rsidRDefault="00C229E2" w:rsidP="00B4471E">
      <w:pPr>
        <w:jc w:val="center"/>
        <w:rPr>
          <w:rFonts w:ascii="Times New Roman" w:hAnsi="Times New Roman" w:cs="Times New Roman"/>
          <w:b/>
          <w:bCs/>
          <w:sz w:val="28"/>
          <w:szCs w:val="28"/>
          <w:u w:val="single"/>
        </w:rPr>
      </w:pPr>
    </w:p>
    <w:p w:rsidR="00C229E2" w:rsidRDefault="00C229E2" w:rsidP="00B4471E">
      <w:pPr>
        <w:jc w:val="center"/>
        <w:rPr>
          <w:rFonts w:ascii="Times New Roman" w:hAnsi="Times New Roman" w:cs="Times New Roman"/>
          <w:b/>
          <w:bCs/>
          <w:sz w:val="28"/>
          <w:szCs w:val="28"/>
          <w:u w:val="single"/>
        </w:rPr>
      </w:pPr>
    </w:p>
    <w:p w:rsidR="00995A3E" w:rsidRDefault="00995A3E" w:rsidP="00995A3E">
      <w:pPr>
        <w:spacing w:line="480" w:lineRule="auto"/>
        <w:rPr>
          <w:rFonts w:ascii="Times New Roman" w:hAnsi="Times New Roman" w:cs="Times New Roman"/>
          <w:sz w:val="24"/>
          <w:szCs w:val="24"/>
        </w:rPr>
        <w:sectPr w:rsidR="00995A3E" w:rsidSect="00995A3E">
          <w:pgSz w:w="11906" w:h="16838"/>
          <w:pgMar w:top="1418" w:right="1418" w:bottom="1418" w:left="1418" w:header="709" w:footer="709" w:gutter="0"/>
          <w:pgNumType w:start="3"/>
          <w:cols w:space="708"/>
          <w:titlePg/>
          <w:docGrid w:linePitch="360"/>
        </w:sectPr>
      </w:pPr>
    </w:p>
    <w:p w:rsidR="00B4471E" w:rsidRDefault="00B4471E" w:rsidP="00995A3E">
      <w:pPr>
        <w:spacing w:line="480" w:lineRule="auto"/>
        <w:rPr>
          <w:rFonts w:ascii="Times New Roman" w:hAnsi="Times New Roman" w:cs="Times New Roman"/>
          <w:sz w:val="24"/>
          <w:szCs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3B7AF9">
      <w:pPr>
        <w:spacing w:line="240" w:lineRule="auto"/>
        <w:jc w:val="center"/>
        <w:rPr>
          <w:rFonts w:ascii="Times New Roman" w:hAnsi="Times New Roman" w:cs="Times New Roman"/>
          <w:b/>
          <w:sz w:val="44"/>
          <w:szCs w:val="44"/>
        </w:rPr>
      </w:pPr>
      <w:r w:rsidRPr="006E114B">
        <w:rPr>
          <w:rFonts w:ascii="Times New Roman" w:hAnsi="Times New Roman" w:cs="Times New Roman"/>
          <w:b/>
          <w:sz w:val="44"/>
          <w:szCs w:val="44"/>
          <w:u w:val="single"/>
        </w:rPr>
        <w:t>Introduction générale</w:t>
      </w:r>
      <w:r w:rsidR="00995A3E">
        <w:rPr>
          <w:rFonts w:ascii="Times New Roman" w:hAnsi="Times New Roman" w:cs="Times New Roman"/>
          <w:b/>
          <w:sz w:val="44"/>
          <w:szCs w:val="44"/>
        </w:rPr>
        <w:t> </w:t>
      </w: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3B7AF9" w:rsidRDefault="003B7AF9" w:rsidP="00F32103">
      <w:pPr>
        <w:spacing w:line="360" w:lineRule="auto"/>
        <w:ind w:firstLine="708"/>
        <w:jc w:val="both"/>
        <w:rPr>
          <w:rFonts w:ascii="Times New Roman" w:eastAsia="Times New Roman" w:hAnsi="Times New Roman" w:cs="Times New Roman"/>
          <w:b/>
          <w:sz w:val="24"/>
        </w:rPr>
      </w:pPr>
    </w:p>
    <w:p w:rsidR="00E34AC3" w:rsidRDefault="00E34AC3" w:rsidP="00E34AC3">
      <w:pPr>
        <w:spacing w:line="360" w:lineRule="auto"/>
        <w:jc w:val="both"/>
        <w:rPr>
          <w:rFonts w:ascii="Times New Roman" w:eastAsia="Times New Roman" w:hAnsi="Times New Roman" w:cs="Times New Roman"/>
          <w:b/>
          <w:sz w:val="24"/>
        </w:rPr>
      </w:pPr>
    </w:p>
    <w:p w:rsidR="0012380E" w:rsidRDefault="0012380E" w:rsidP="00E34AC3">
      <w:pPr>
        <w:spacing w:line="360" w:lineRule="auto"/>
        <w:jc w:val="both"/>
        <w:rPr>
          <w:rFonts w:ascii="Times New Roman" w:eastAsia="Times New Roman" w:hAnsi="Times New Roman" w:cs="Times New Roman"/>
          <w:b/>
          <w:sz w:val="24"/>
        </w:rPr>
      </w:pPr>
    </w:p>
    <w:p w:rsidR="0012380E" w:rsidRDefault="0012380E" w:rsidP="00E34AC3">
      <w:pPr>
        <w:spacing w:line="360" w:lineRule="auto"/>
        <w:jc w:val="both"/>
        <w:rPr>
          <w:rFonts w:ascii="Times New Roman" w:eastAsia="Times New Roman" w:hAnsi="Times New Roman" w:cs="Times New Roman"/>
          <w:b/>
          <w:sz w:val="24"/>
        </w:rPr>
      </w:pPr>
    </w:p>
    <w:p w:rsidR="0012380E" w:rsidRDefault="0012380E" w:rsidP="00E34AC3">
      <w:pPr>
        <w:spacing w:line="360" w:lineRule="auto"/>
        <w:jc w:val="both"/>
        <w:rPr>
          <w:rFonts w:ascii="Times New Roman" w:eastAsia="Times New Roman" w:hAnsi="Times New Roman" w:cs="Times New Roman"/>
          <w:b/>
          <w:sz w:val="24"/>
        </w:rPr>
      </w:pPr>
    </w:p>
    <w:p w:rsidR="0012380E" w:rsidRDefault="0012380E" w:rsidP="00E34AC3">
      <w:pPr>
        <w:spacing w:line="360" w:lineRule="auto"/>
        <w:jc w:val="both"/>
        <w:rPr>
          <w:rFonts w:ascii="Times New Roman" w:eastAsia="Times New Roman" w:hAnsi="Times New Roman" w:cs="Times New Roman"/>
          <w:b/>
          <w:sz w:val="24"/>
        </w:rPr>
      </w:pPr>
    </w:p>
    <w:p w:rsidR="00182074" w:rsidRPr="00182074" w:rsidRDefault="00182074" w:rsidP="00E34AC3">
      <w:pPr>
        <w:spacing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lastRenderedPageBreak/>
        <w:t xml:space="preserve">Introduction générale : </w:t>
      </w:r>
    </w:p>
    <w:p w:rsidR="009C12D0" w:rsidRDefault="005A0FDF" w:rsidP="00F32103">
      <w:pPr>
        <w:spacing w:line="360" w:lineRule="auto"/>
        <w:ind w:firstLine="708"/>
        <w:jc w:val="both"/>
        <w:rPr>
          <w:rFonts w:ascii="Times New Roman" w:eastAsia="Times New Roman" w:hAnsi="Times New Roman" w:cs="Times New Roman"/>
          <w:sz w:val="24"/>
        </w:rPr>
      </w:pPr>
      <w:r>
        <w:rPr>
          <w:rFonts w:ascii="Times New Roman" w:eastAsia="Times New Roman" w:hAnsi="Times New Roman" w:cs="Times New Roman"/>
          <w:sz w:val="24"/>
        </w:rPr>
        <w:t xml:space="preserve">La littérature maghrébine d’expression française est la </w:t>
      </w:r>
      <w:r w:rsidR="00D00834">
        <w:rPr>
          <w:rFonts w:ascii="Times New Roman" w:eastAsia="Times New Roman" w:hAnsi="Times New Roman" w:cs="Times New Roman"/>
          <w:sz w:val="24"/>
        </w:rPr>
        <w:t xml:space="preserve">littérature qui est née durant </w:t>
      </w:r>
      <w:r>
        <w:rPr>
          <w:rFonts w:ascii="Times New Roman" w:eastAsia="Times New Roman" w:hAnsi="Times New Roman" w:cs="Times New Roman"/>
          <w:sz w:val="24"/>
        </w:rPr>
        <w:t>le colonialisme français des pays du Maghreb. Des écrivains tels que Mouloud Feraoun, Mohame</w:t>
      </w:r>
      <w:r w:rsidR="004218A2">
        <w:rPr>
          <w:rFonts w:ascii="Times New Roman" w:eastAsia="Times New Roman" w:hAnsi="Times New Roman" w:cs="Times New Roman"/>
          <w:sz w:val="24"/>
        </w:rPr>
        <w:t xml:space="preserve">d Dib et bien d’autres </w:t>
      </w:r>
      <w:r>
        <w:rPr>
          <w:rFonts w:ascii="Times New Roman" w:eastAsia="Times New Roman" w:hAnsi="Times New Roman" w:cs="Times New Roman"/>
          <w:sz w:val="24"/>
        </w:rPr>
        <w:t xml:space="preserve"> ont r</w:t>
      </w:r>
      <w:r w:rsidR="00D86FD5">
        <w:rPr>
          <w:rFonts w:ascii="Times New Roman" w:eastAsia="Times New Roman" w:hAnsi="Times New Roman" w:cs="Times New Roman"/>
          <w:sz w:val="24"/>
        </w:rPr>
        <w:t>éclamé la liberté de leur pays occupés du colonialisme français.</w:t>
      </w:r>
    </w:p>
    <w:p w:rsidR="00EC32B0"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5A0FDF">
        <w:rPr>
          <w:rFonts w:ascii="Times New Roman" w:eastAsia="Times New Roman" w:hAnsi="Times New Roman" w:cs="Times New Roman"/>
          <w:sz w:val="24"/>
        </w:rPr>
        <w:t>Les écrivains algér</w:t>
      </w:r>
      <w:r w:rsidR="004218A2">
        <w:rPr>
          <w:rFonts w:ascii="Times New Roman" w:eastAsia="Times New Roman" w:hAnsi="Times New Roman" w:cs="Times New Roman"/>
          <w:sz w:val="24"/>
        </w:rPr>
        <w:t>iens</w:t>
      </w:r>
      <w:r w:rsidR="00860F65">
        <w:rPr>
          <w:rFonts w:ascii="Times New Roman" w:eastAsia="Times New Roman" w:hAnsi="Times New Roman" w:cs="Times New Roman"/>
          <w:sz w:val="24"/>
        </w:rPr>
        <w:t xml:space="preserve"> </w:t>
      </w:r>
      <w:r w:rsidR="005A0FDF">
        <w:rPr>
          <w:rFonts w:ascii="Times New Roman" w:eastAsia="Times New Roman" w:hAnsi="Times New Roman" w:cs="Times New Roman"/>
          <w:sz w:val="24"/>
        </w:rPr>
        <w:t>ont en</w:t>
      </w:r>
      <w:r w:rsidR="004218A2">
        <w:rPr>
          <w:rFonts w:ascii="Times New Roman" w:eastAsia="Times New Roman" w:hAnsi="Times New Roman" w:cs="Times New Roman"/>
          <w:sz w:val="24"/>
        </w:rPr>
        <w:t xml:space="preserve">richit la littérature magrébine </w:t>
      </w:r>
      <w:r w:rsidR="005A0FDF">
        <w:rPr>
          <w:rFonts w:ascii="Times New Roman" w:eastAsia="Times New Roman" w:hAnsi="Times New Roman" w:cs="Times New Roman"/>
          <w:sz w:val="24"/>
        </w:rPr>
        <w:t xml:space="preserve"> en mettant leurs plumes au service de la cause nationale pour la liberté et l’indépendance du pays. Ils revendiquent leur identité, leur culture et leurs traditions dans une époque de doute et de remise en question.</w:t>
      </w:r>
    </w:p>
    <w:p w:rsidR="00EC32B0"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4218A2">
        <w:rPr>
          <w:rFonts w:ascii="Times New Roman" w:eastAsia="Times New Roman" w:hAnsi="Times New Roman" w:cs="Times New Roman"/>
          <w:sz w:val="24"/>
        </w:rPr>
        <w:t xml:space="preserve">Actuellement, une partie des </w:t>
      </w:r>
      <w:r w:rsidR="005A0FDF">
        <w:rPr>
          <w:rFonts w:ascii="Times New Roman" w:eastAsia="Times New Roman" w:hAnsi="Times New Roman" w:cs="Times New Roman"/>
          <w:sz w:val="24"/>
        </w:rPr>
        <w:t>éc</w:t>
      </w:r>
      <w:r w:rsidR="00D00834">
        <w:rPr>
          <w:rFonts w:ascii="Times New Roman" w:eastAsia="Times New Roman" w:hAnsi="Times New Roman" w:cs="Times New Roman"/>
          <w:sz w:val="24"/>
        </w:rPr>
        <w:t xml:space="preserve">rivains algériens ont tendance </w:t>
      </w:r>
      <w:r w:rsidR="005A0FDF">
        <w:rPr>
          <w:rFonts w:ascii="Times New Roman" w:eastAsia="Times New Roman" w:hAnsi="Times New Roman" w:cs="Times New Roman"/>
          <w:sz w:val="24"/>
        </w:rPr>
        <w:t>à se définir dans une littérature d’expression bouleversante, en raison du terrorisme qui a sévi durant les années 1990, l’autre partie se définit dans un nouveau style de littérature qui met en scène une conception individualiste de</w:t>
      </w:r>
      <w:r w:rsidR="00EC26D9">
        <w:rPr>
          <w:rFonts w:ascii="Times New Roman" w:eastAsia="Times New Roman" w:hAnsi="Times New Roman" w:cs="Times New Roman"/>
          <w:sz w:val="24"/>
        </w:rPr>
        <w:t xml:space="preserve"> l’aventure humaine. Qui était</w:t>
      </w:r>
      <w:r w:rsidR="005A0FDF">
        <w:rPr>
          <w:rFonts w:ascii="Times New Roman" w:eastAsia="Times New Roman" w:hAnsi="Times New Roman" w:cs="Times New Roman"/>
          <w:sz w:val="24"/>
        </w:rPr>
        <w:t xml:space="preserve"> le cas de la plupart des</w:t>
      </w:r>
      <w:r w:rsidR="00860F65">
        <w:rPr>
          <w:rFonts w:ascii="Times New Roman" w:eastAsia="Times New Roman" w:hAnsi="Times New Roman" w:cs="Times New Roman"/>
          <w:sz w:val="24"/>
        </w:rPr>
        <w:t xml:space="preserve"> écrivains comme Yasmina </w:t>
      </w:r>
      <w:proofErr w:type="spellStart"/>
      <w:r w:rsidR="00860F65">
        <w:rPr>
          <w:rFonts w:ascii="Times New Roman" w:eastAsia="Times New Roman" w:hAnsi="Times New Roman" w:cs="Times New Roman"/>
          <w:sz w:val="24"/>
        </w:rPr>
        <w:t>KHADHRA</w:t>
      </w:r>
      <w:proofErr w:type="spellEnd"/>
      <w:r w:rsidR="00860F65">
        <w:rPr>
          <w:rFonts w:ascii="Times New Roman" w:eastAsia="Times New Roman" w:hAnsi="Times New Roman" w:cs="Times New Roman"/>
          <w:sz w:val="24"/>
        </w:rPr>
        <w:t xml:space="preserve"> et </w:t>
      </w:r>
      <w:proofErr w:type="spellStart"/>
      <w:r w:rsidR="00860F65">
        <w:rPr>
          <w:rFonts w:ascii="Times New Roman" w:eastAsia="Times New Roman" w:hAnsi="Times New Roman" w:cs="Times New Roman"/>
          <w:sz w:val="24"/>
        </w:rPr>
        <w:t>Boualem</w:t>
      </w:r>
      <w:proofErr w:type="spellEnd"/>
      <w:r w:rsidR="00860F65">
        <w:rPr>
          <w:rFonts w:ascii="Times New Roman" w:eastAsia="Times New Roman" w:hAnsi="Times New Roman" w:cs="Times New Roman"/>
          <w:sz w:val="24"/>
        </w:rPr>
        <w:t xml:space="preserve"> </w:t>
      </w:r>
      <w:proofErr w:type="spellStart"/>
      <w:r w:rsidR="00860F65">
        <w:rPr>
          <w:rFonts w:ascii="Times New Roman" w:eastAsia="Times New Roman" w:hAnsi="Times New Roman" w:cs="Times New Roman"/>
          <w:sz w:val="24"/>
        </w:rPr>
        <w:t>SANSAL</w:t>
      </w:r>
      <w:proofErr w:type="spellEnd"/>
      <w:r w:rsidR="005A0FDF">
        <w:rPr>
          <w:rFonts w:ascii="Times New Roman" w:eastAsia="Times New Roman" w:hAnsi="Times New Roman" w:cs="Times New Roman"/>
          <w:sz w:val="24"/>
        </w:rPr>
        <w:t>. Beaucoup d'auteurs vivent et écrive</w:t>
      </w:r>
      <w:r w:rsidR="00860F65">
        <w:rPr>
          <w:rFonts w:ascii="Times New Roman" w:eastAsia="Times New Roman" w:hAnsi="Times New Roman" w:cs="Times New Roman"/>
          <w:sz w:val="24"/>
        </w:rPr>
        <w:t xml:space="preserve">nt à l'étranger comme le cas d’Abdelkader </w:t>
      </w:r>
      <w:proofErr w:type="spellStart"/>
      <w:r w:rsidR="00860F65">
        <w:rPr>
          <w:rFonts w:ascii="Times New Roman" w:eastAsia="Times New Roman" w:hAnsi="Times New Roman" w:cs="Times New Roman"/>
          <w:sz w:val="24"/>
        </w:rPr>
        <w:t>DJEMAI</w:t>
      </w:r>
      <w:proofErr w:type="spellEnd"/>
      <w:r w:rsidR="00860F65">
        <w:rPr>
          <w:rFonts w:ascii="Times New Roman" w:eastAsia="Times New Roman" w:hAnsi="Times New Roman" w:cs="Times New Roman"/>
          <w:sz w:val="24"/>
        </w:rPr>
        <w:t xml:space="preserve">, </w:t>
      </w:r>
      <w:proofErr w:type="spellStart"/>
      <w:r w:rsidR="00860F65">
        <w:rPr>
          <w:rFonts w:ascii="Times New Roman" w:eastAsia="Times New Roman" w:hAnsi="Times New Roman" w:cs="Times New Roman"/>
          <w:sz w:val="24"/>
        </w:rPr>
        <w:t>Hafsa</w:t>
      </w:r>
      <w:proofErr w:type="spellEnd"/>
      <w:r w:rsidR="00860F65">
        <w:rPr>
          <w:rFonts w:ascii="Times New Roman" w:eastAsia="Times New Roman" w:hAnsi="Times New Roman" w:cs="Times New Roman"/>
          <w:sz w:val="24"/>
        </w:rPr>
        <w:t xml:space="preserve"> </w:t>
      </w:r>
      <w:proofErr w:type="spellStart"/>
      <w:r w:rsidR="00860F65">
        <w:rPr>
          <w:rFonts w:ascii="Times New Roman" w:eastAsia="Times New Roman" w:hAnsi="Times New Roman" w:cs="Times New Roman"/>
          <w:sz w:val="24"/>
        </w:rPr>
        <w:t>DJENABI</w:t>
      </w:r>
      <w:proofErr w:type="spellEnd"/>
      <w:r w:rsidR="00860F65">
        <w:rPr>
          <w:rFonts w:ascii="Times New Roman" w:eastAsia="Times New Roman" w:hAnsi="Times New Roman" w:cs="Times New Roman"/>
          <w:sz w:val="24"/>
        </w:rPr>
        <w:t xml:space="preserve"> et </w:t>
      </w:r>
      <w:proofErr w:type="spellStart"/>
      <w:r w:rsidR="00860F65">
        <w:rPr>
          <w:rFonts w:ascii="Times New Roman" w:eastAsia="Times New Roman" w:hAnsi="Times New Roman" w:cs="Times New Roman"/>
          <w:sz w:val="24"/>
        </w:rPr>
        <w:t>Kaouther</w:t>
      </w:r>
      <w:proofErr w:type="spellEnd"/>
      <w:r w:rsidR="00860F65">
        <w:rPr>
          <w:rFonts w:ascii="Times New Roman" w:eastAsia="Times New Roman" w:hAnsi="Times New Roman" w:cs="Times New Roman"/>
          <w:sz w:val="24"/>
        </w:rPr>
        <w:t xml:space="preserve"> ADIMI </w:t>
      </w:r>
      <w:r w:rsidR="005A0FDF">
        <w:rPr>
          <w:rFonts w:ascii="Times New Roman" w:eastAsia="Times New Roman" w:hAnsi="Times New Roman" w:cs="Times New Roman"/>
          <w:sz w:val="24"/>
        </w:rPr>
        <w:t>qui ont pénétré dans la culture française en choisissant l'exil volontaire.</w:t>
      </w:r>
    </w:p>
    <w:p w:rsidR="00EC32B0"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4F380E">
        <w:rPr>
          <w:rFonts w:ascii="Times New Roman" w:eastAsia="Times New Roman" w:hAnsi="Times New Roman" w:cs="Times New Roman"/>
          <w:sz w:val="24"/>
        </w:rPr>
        <w:t>Ces é</w:t>
      </w:r>
      <w:r w:rsidR="005A0FDF">
        <w:rPr>
          <w:rFonts w:ascii="Times New Roman" w:eastAsia="Times New Roman" w:hAnsi="Times New Roman" w:cs="Times New Roman"/>
          <w:sz w:val="24"/>
        </w:rPr>
        <w:t>crivains ont voulu s'échapper à l'ordre de leur société archaïque. En pensant que l'exil est la meilleure solution afin d'exprimer leurs pensées et concrétiser leurs ambitions. Mais une fois qu'ils sont là-bas, ces écrivains so</w:t>
      </w:r>
      <w:r w:rsidR="004218A2">
        <w:rPr>
          <w:rFonts w:ascii="Times New Roman" w:eastAsia="Times New Roman" w:hAnsi="Times New Roman" w:cs="Times New Roman"/>
          <w:sz w:val="24"/>
        </w:rPr>
        <w:t xml:space="preserve">nt déçus et  souffrent </w:t>
      </w:r>
      <w:r w:rsidR="005A0FDF">
        <w:rPr>
          <w:rFonts w:ascii="Times New Roman" w:eastAsia="Times New Roman" w:hAnsi="Times New Roman" w:cs="Times New Roman"/>
          <w:sz w:val="24"/>
        </w:rPr>
        <w:t>d'une prof</w:t>
      </w:r>
      <w:r w:rsidR="004218A2">
        <w:rPr>
          <w:rFonts w:ascii="Times New Roman" w:eastAsia="Times New Roman" w:hAnsi="Times New Roman" w:cs="Times New Roman"/>
          <w:sz w:val="24"/>
        </w:rPr>
        <w:t>onde douleur de l'éloignement, des élans nostalgiques et du</w:t>
      </w:r>
      <w:r w:rsidR="005A0FDF">
        <w:rPr>
          <w:rFonts w:ascii="Times New Roman" w:eastAsia="Times New Roman" w:hAnsi="Times New Roman" w:cs="Times New Roman"/>
          <w:sz w:val="24"/>
        </w:rPr>
        <w:t xml:space="preserve"> sentiment de la solitude.  Cette situation les a poussé a réclamé et exprimé   par le biais de l'écriture leur malaise, leur perte entre les deux pays,</w:t>
      </w:r>
      <w:r w:rsidR="004218A2">
        <w:rPr>
          <w:rFonts w:ascii="Times New Roman" w:eastAsia="Times New Roman" w:hAnsi="Times New Roman" w:cs="Times New Roman"/>
          <w:sz w:val="24"/>
        </w:rPr>
        <w:t xml:space="preserve"> ou plus précisément </w:t>
      </w:r>
      <w:r w:rsidR="005A0FDF">
        <w:rPr>
          <w:rFonts w:ascii="Times New Roman" w:eastAsia="Times New Roman" w:hAnsi="Times New Roman" w:cs="Times New Roman"/>
          <w:sz w:val="24"/>
        </w:rPr>
        <w:t xml:space="preserve"> entre les deux cultures.</w:t>
      </w:r>
    </w:p>
    <w:p w:rsidR="00EC32B0"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5A0FDF">
        <w:rPr>
          <w:rFonts w:ascii="Times New Roman" w:eastAsia="Times New Roman" w:hAnsi="Times New Roman" w:cs="Times New Roman"/>
          <w:sz w:val="24"/>
        </w:rPr>
        <w:t>Dans le cadre de notre re</w:t>
      </w:r>
      <w:r w:rsidR="004F380E">
        <w:rPr>
          <w:rFonts w:ascii="Times New Roman" w:eastAsia="Times New Roman" w:hAnsi="Times New Roman" w:cs="Times New Roman"/>
          <w:sz w:val="24"/>
        </w:rPr>
        <w:t>cherche de fin d'études</w:t>
      </w:r>
      <w:r w:rsidR="00CB14A9">
        <w:rPr>
          <w:rFonts w:ascii="Times New Roman" w:eastAsia="Times New Roman" w:hAnsi="Times New Roman" w:cs="Times New Roman"/>
          <w:sz w:val="24"/>
        </w:rPr>
        <w:t xml:space="preserve"> de master</w:t>
      </w:r>
      <w:r w:rsidR="005716BE">
        <w:rPr>
          <w:rFonts w:ascii="Times New Roman" w:eastAsia="Times New Roman" w:hAnsi="Times New Roman" w:cs="Times New Roman"/>
          <w:sz w:val="24"/>
        </w:rPr>
        <w:t>, nous av</w:t>
      </w:r>
      <w:r w:rsidR="004F380E">
        <w:rPr>
          <w:rFonts w:ascii="Times New Roman" w:eastAsia="Times New Roman" w:hAnsi="Times New Roman" w:cs="Times New Roman"/>
          <w:sz w:val="24"/>
        </w:rPr>
        <w:t xml:space="preserve">ons </w:t>
      </w:r>
      <w:r w:rsidR="005A0FDF">
        <w:rPr>
          <w:rFonts w:ascii="Times New Roman" w:eastAsia="Times New Roman" w:hAnsi="Times New Roman" w:cs="Times New Roman"/>
          <w:sz w:val="24"/>
        </w:rPr>
        <w:t xml:space="preserve"> choisi de travailler sur </w:t>
      </w:r>
      <w:r w:rsidR="004218A2">
        <w:rPr>
          <w:rFonts w:ascii="Times New Roman" w:eastAsia="Times New Roman" w:hAnsi="Times New Roman" w:cs="Times New Roman"/>
          <w:sz w:val="24"/>
        </w:rPr>
        <w:t xml:space="preserve">le roman de </w:t>
      </w:r>
      <w:proofErr w:type="spellStart"/>
      <w:r w:rsidR="004218A2">
        <w:rPr>
          <w:rFonts w:ascii="Times New Roman" w:eastAsia="Times New Roman" w:hAnsi="Times New Roman" w:cs="Times New Roman"/>
          <w:sz w:val="24"/>
        </w:rPr>
        <w:t>Kaouther</w:t>
      </w:r>
      <w:proofErr w:type="spellEnd"/>
      <w:r w:rsidR="004218A2">
        <w:rPr>
          <w:rFonts w:ascii="Times New Roman" w:eastAsia="Times New Roman" w:hAnsi="Times New Roman" w:cs="Times New Roman"/>
          <w:sz w:val="24"/>
        </w:rPr>
        <w:t xml:space="preserve"> </w:t>
      </w:r>
      <w:proofErr w:type="spellStart"/>
      <w:r w:rsidR="004218A2">
        <w:rPr>
          <w:rFonts w:ascii="Times New Roman" w:eastAsia="Times New Roman" w:hAnsi="Times New Roman" w:cs="Times New Roman"/>
          <w:sz w:val="24"/>
        </w:rPr>
        <w:t>ADIMI</w:t>
      </w:r>
      <w:proofErr w:type="spellEnd"/>
      <w:r w:rsidR="004218A2">
        <w:rPr>
          <w:rFonts w:ascii="Times New Roman" w:eastAsia="Times New Roman" w:hAnsi="Times New Roman" w:cs="Times New Roman"/>
          <w:sz w:val="24"/>
        </w:rPr>
        <w:t xml:space="preserve"> intitulé </w:t>
      </w:r>
      <w:r w:rsidR="005A0FDF">
        <w:rPr>
          <w:rFonts w:ascii="Times New Roman" w:eastAsia="Times New Roman" w:hAnsi="Times New Roman" w:cs="Times New Roman"/>
          <w:sz w:val="24"/>
        </w:rPr>
        <w:t xml:space="preserve"> </w:t>
      </w:r>
      <w:r w:rsidR="005A0FDF">
        <w:rPr>
          <w:rFonts w:ascii="Times New Roman" w:eastAsia="Times New Roman" w:hAnsi="Times New Roman" w:cs="Times New Roman"/>
          <w:i/>
          <w:sz w:val="24"/>
        </w:rPr>
        <w:t>Des pierres dans ma poche</w:t>
      </w:r>
      <w:r w:rsidR="005A0FDF">
        <w:rPr>
          <w:rFonts w:ascii="Times New Roman" w:eastAsia="Times New Roman" w:hAnsi="Times New Roman" w:cs="Times New Roman"/>
          <w:sz w:val="24"/>
        </w:rPr>
        <w:t>, qui traite une</w:t>
      </w:r>
      <w:r w:rsidR="004218A2">
        <w:rPr>
          <w:rFonts w:ascii="Times New Roman" w:eastAsia="Times New Roman" w:hAnsi="Times New Roman" w:cs="Times New Roman"/>
          <w:sz w:val="24"/>
        </w:rPr>
        <w:t xml:space="preserve"> thématique "à la mode" celle du</w:t>
      </w:r>
      <w:r w:rsidR="005A0FDF">
        <w:rPr>
          <w:rFonts w:ascii="Times New Roman" w:eastAsia="Times New Roman" w:hAnsi="Times New Roman" w:cs="Times New Roman"/>
          <w:sz w:val="24"/>
        </w:rPr>
        <w:t xml:space="preserve"> déchirement </w:t>
      </w:r>
      <w:r w:rsidR="004218A2">
        <w:rPr>
          <w:rFonts w:ascii="Times New Roman" w:eastAsia="Times New Roman" w:hAnsi="Times New Roman" w:cs="Times New Roman"/>
          <w:sz w:val="24"/>
        </w:rPr>
        <w:t xml:space="preserve">identitaire </w:t>
      </w:r>
      <w:r w:rsidR="005A0FDF">
        <w:rPr>
          <w:rFonts w:ascii="Times New Roman" w:eastAsia="Times New Roman" w:hAnsi="Times New Roman" w:cs="Times New Roman"/>
          <w:sz w:val="24"/>
        </w:rPr>
        <w:t>que pourrait vivre n'importe quel jeune quittant son pays natal pour aller s'installer dans l'autre rive. Dans le cas de notre roman l'auteure est en duel intérieur avec elle-même: vivre en France c'est vivre loin de sa famille de ses souvenirs d'enfance et revenir dans son pays signifie le respect de</w:t>
      </w:r>
      <w:r w:rsidR="004F380E">
        <w:rPr>
          <w:rFonts w:ascii="Times New Roman" w:eastAsia="Times New Roman" w:hAnsi="Times New Roman" w:cs="Times New Roman"/>
          <w:sz w:val="24"/>
        </w:rPr>
        <w:t>s traditions, accepter les tabous</w:t>
      </w:r>
      <w:r w:rsidR="005A0FDF">
        <w:rPr>
          <w:rFonts w:ascii="Times New Roman" w:eastAsia="Times New Roman" w:hAnsi="Times New Roman" w:cs="Times New Roman"/>
          <w:sz w:val="24"/>
        </w:rPr>
        <w:t xml:space="preserve"> de la société algérienne qui explique le sort de la femme qui doit accepter toutes les décisions venues d'en haut. La narratrice tout au long de son roman vit une situation de duel et de perte dans ses pensées "revenir dans son pays natal ou bien continuer à vivre à l'étranger".</w:t>
      </w:r>
    </w:p>
    <w:p w:rsidR="00EC32B0"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ab/>
      </w:r>
      <w:proofErr w:type="spellStart"/>
      <w:r w:rsidR="00860F65">
        <w:rPr>
          <w:rFonts w:ascii="Times New Roman" w:eastAsia="Times New Roman" w:hAnsi="Times New Roman" w:cs="Times New Roman"/>
          <w:sz w:val="24"/>
        </w:rPr>
        <w:t>Kaouther</w:t>
      </w:r>
      <w:proofErr w:type="spellEnd"/>
      <w:r w:rsidR="00860F65">
        <w:rPr>
          <w:rFonts w:ascii="Times New Roman" w:eastAsia="Times New Roman" w:hAnsi="Times New Roman" w:cs="Times New Roman"/>
          <w:sz w:val="24"/>
        </w:rPr>
        <w:t xml:space="preserve"> </w:t>
      </w:r>
      <w:proofErr w:type="spellStart"/>
      <w:r w:rsidR="00860F65">
        <w:rPr>
          <w:rFonts w:ascii="Times New Roman" w:eastAsia="Times New Roman" w:hAnsi="Times New Roman" w:cs="Times New Roman"/>
          <w:sz w:val="24"/>
        </w:rPr>
        <w:t>ADIMI</w:t>
      </w:r>
      <w:proofErr w:type="spellEnd"/>
      <w:r w:rsidR="00860F65">
        <w:rPr>
          <w:rFonts w:ascii="Times New Roman" w:eastAsia="Times New Roman" w:hAnsi="Times New Roman" w:cs="Times New Roman"/>
          <w:sz w:val="24"/>
        </w:rPr>
        <w:t xml:space="preserve"> </w:t>
      </w:r>
      <w:r w:rsidR="005A0FDF">
        <w:rPr>
          <w:rFonts w:ascii="Times New Roman" w:eastAsia="Times New Roman" w:hAnsi="Times New Roman" w:cs="Times New Roman"/>
          <w:sz w:val="24"/>
        </w:rPr>
        <w:t xml:space="preserve">est une jeune romancière algérienne, née en 1986 à Alger. Titulaire d'une licence de langue et littérature française obtenue en Algérie, elle est aussi diplômée en lettres modernes et en management des ressources humaines à Paris, elle travaille aujourd'hui à Paris </w:t>
      </w:r>
      <w:proofErr w:type="spellStart"/>
      <w:r w:rsidR="005A0FDF">
        <w:rPr>
          <w:rFonts w:ascii="Times New Roman" w:eastAsia="Times New Roman" w:hAnsi="Times New Roman" w:cs="Times New Roman"/>
          <w:sz w:val="24"/>
        </w:rPr>
        <w:t>ou</w:t>
      </w:r>
      <w:proofErr w:type="spellEnd"/>
      <w:r w:rsidR="005A0FDF">
        <w:rPr>
          <w:rFonts w:ascii="Times New Roman" w:eastAsia="Times New Roman" w:hAnsi="Times New Roman" w:cs="Times New Roman"/>
          <w:sz w:val="24"/>
        </w:rPr>
        <w:t xml:space="preserve"> elle vit depuis 2009. Elle a publié en 2010 son premier roman intitulé </w:t>
      </w:r>
      <w:r w:rsidR="005A0FDF">
        <w:rPr>
          <w:rFonts w:ascii="Times New Roman" w:eastAsia="Times New Roman" w:hAnsi="Times New Roman" w:cs="Times New Roman"/>
          <w:i/>
          <w:sz w:val="24"/>
        </w:rPr>
        <w:t xml:space="preserve">Des </w:t>
      </w:r>
      <w:proofErr w:type="spellStart"/>
      <w:r w:rsidR="005A0FDF">
        <w:rPr>
          <w:rFonts w:ascii="Times New Roman" w:eastAsia="Times New Roman" w:hAnsi="Times New Roman" w:cs="Times New Roman"/>
          <w:i/>
          <w:sz w:val="24"/>
        </w:rPr>
        <w:t>ballerins</w:t>
      </w:r>
      <w:proofErr w:type="spellEnd"/>
      <w:r w:rsidR="005A0FDF">
        <w:rPr>
          <w:rFonts w:ascii="Times New Roman" w:eastAsia="Times New Roman" w:hAnsi="Times New Roman" w:cs="Times New Roman"/>
          <w:i/>
          <w:sz w:val="24"/>
        </w:rPr>
        <w:t xml:space="preserve"> de </w:t>
      </w:r>
      <w:proofErr w:type="spellStart"/>
      <w:r w:rsidR="005A0FDF">
        <w:rPr>
          <w:rFonts w:ascii="Times New Roman" w:eastAsia="Times New Roman" w:hAnsi="Times New Roman" w:cs="Times New Roman"/>
          <w:i/>
          <w:sz w:val="24"/>
        </w:rPr>
        <w:t>Papicha</w:t>
      </w:r>
      <w:proofErr w:type="spellEnd"/>
      <w:r w:rsidR="005A0FDF">
        <w:rPr>
          <w:rFonts w:ascii="Times New Roman" w:eastAsia="Times New Roman" w:hAnsi="Times New Roman" w:cs="Times New Roman"/>
          <w:sz w:val="24"/>
        </w:rPr>
        <w:t xml:space="preserve">. Après, </w:t>
      </w:r>
      <w:r w:rsidR="009C12D0">
        <w:rPr>
          <w:rFonts w:ascii="Times New Roman" w:eastAsia="Times New Roman" w:hAnsi="Times New Roman" w:cs="Times New Roman"/>
          <w:sz w:val="24"/>
        </w:rPr>
        <w:t xml:space="preserve">puis </w:t>
      </w:r>
      <w:r w:rsidR="005A0FDF">
        <w:rPr>
          <w:rFonts w:ascii="Times New Roman" w:eastAsia="Times New Roman" w:hAnsi="Times New Roman" w:cs="Times New Roman"/>
          <w:sz w:val="24"/>
        </w:rPr>
        <w:t xml:space="preserve">elle a publié </w:t>
      </w:r>
      <w:r w:rsidR="005A0FDF">
        <w:rPr>
          <w:rFonts w:ascii="Times New Roman" w:eastAsia="Times New Roman" w:hAnsi="Times New Roman" w:cs="Times New Roman"/>
          <w:i/>
          <w:sz w:val="24"/>
        </w:rPr>
        <w:t xml:space="preserve">Des pierres dans ma poche </w:t>
      </w:r>
      <w:r w:rsidR="005A0FDF">
        <w:rPr>
          <w:rFonts w:ascii="Times New Roman" w:eastAsia="Times New Roman" w:hAnsi="Times New Roman" w:cs="Times New Roman"/>
          <w:sz w:val="24"/>
        </w:rPr>
        <w:t xml:space="preserve">en 2016. Ensuite, un autre roman intitulé </w:t>
      </w:r>
      <w:r w:rsidR="005A0FDF">
        <w:rPr>
          <w:rFonts w:ascii="Times New Roman" w:eastAsia="Times New Roman" w:hAnsi="Times New Roman" w:cs="Times New Roman"/>
          <w:i/>
          <w:sz w:val="24"/>
        </w:rPr>
        <w:t xml:space="preserve">Nos richesses </w:t>
      </w:r>
      <w:r w:rsidR="005A0FDF">
        <w:rPr>
          <w:rFonts w:ascii="Times New Roman" w:eastAsia="Times New Roman" w:hAnsi="Times New Roman" w:cs="Times New Roman"/>
          <w:sz w:val="24"/>
        </w:rPr>
        <w:t xml:space="preserve">en 2017 qui a reçu le prix Renaudot des lycéens. Et enfin, elle a publié son dernier roman </w:t>
      </w:r>
      <w:r w:rsidR="005A0FDF">
        <w:rPr>
          <w:rFonts w:ascii="Times New Roman" w:eastAsia="Times New Roman" w:hAnsi="Times New Roman" w:cs="Times New Roman"/>
          <w:i/>
          <w:sz w:val="24"/>
        </w:rPr>
        <w:t xml:space="preserve">Les petits de décembre </w:t>
      </w:r>
      <w:r w:rsidR="005A0FDF">
        <w:rPr>
          <w:rFonts w:ascii="Times New Roman" w:eastAsia="Times New Roman" w:hAnsi="Times New Roman" w:cs="Times New Roman"/>
          <w:sz w:val="24"/>
        </w:rPr>
        <w:t>en 2019.</w:t>
      </w:r>
    </w:p>
    <w:p w:rsidR="00EC32B0"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5A0FDF">
        <w:rPr>
          <w:rFonts w:ascii="Times New Roman" w:eastAsia="Times New Roman" w:hAnsi="Times New Roman" w:cs="Times New Roman"/>
          <w:sz w:val="24"/>
        </w:rPr>
        <w:t xml:space="preserve">Après plusieurs lectures, réflexions et analyses nous avons choisi de travailler sur la question de l'écriture en duel en nous  appuyant sur notre corpus d'analyse </w:t>
      </w:r>
      <w:r w:rsidR="005A0FDF">
        <w:rPr>
          <w:rFonts w:ascii="Times New Roman" w:eastAsia="Times New Roman" w:hAnsi="Times New Roman" w:cs="Times New Roman"/>
          <w:i/>
          <w:sz w:val="24"/>
        </w:rPr>
        <w:t xml:space="preserve">Des pierres dans ma poche. </w:t>
      </w:r>
      <w:r w:rsidR="005A0FDF">
        <w:rPr>
          <w:rFonts w:ascii="Times New Roman" w:eastAsia="Times New Roman" w:hAnsi="Times New Roman" w:cs="Times New Roman"/>
          <w:sz w:val="24"/>
        </w:rPr>
        <w:t>Car, dans ce roman, l'auteure parcourt la vie d'une jeune femme qui vit dans deux univers différents, son pays d'enfance et son  pays de l'âge adulte. Cette jeune femme qui quitte son pays natal à l'</w:t>
      </w:r>
      <w:r w:rsidR="004F380E">
        <w:rPr>
          <w:rFonts w:ascii="Times New Roman" w:eastAsia="Times New Roman" w:hAnsi="Times New Roman" w:cs="Times New Roman"/>
          <w:sz w:val="24"/>
        </w:rPr>
        <w:t>âge</w:t>
      </w:r>
      <w:r w:rsidR="005A0FDF">
        <w:rPr>
          <w:rFonts w:ascii="Times New Roman" w:eastAsia="Times New Roman" w:hAnsi="Times New Roman" w:cs="Times New Roman"/>
          <w:sz w:val="24"/>
        </w:rPr>
        <w:t xml:space="preserve"> de 25 ans à un monde qui lui est totalement étranger, Paris, ou comme elle l'appel "là-bas". Cette parisienne ne coupera pas le cordant avec son pays, sa famille et sa société, car tout au long du roman, la narratrice fait des allers-retours réguliers entre Alger et Paris. Au</w:t>
      </w:r>
      <w:r w:rsidR="004F380E">
        <w:rPr>
          <w:rFonts w:ascii="Times New Roman" w:eastAsia="Times New Roman" w:hAnsi="Times New Roman" w:cs="Times New Roman"/>
          <w:sz w:val="24"/>
        </w:rPr>
        <w:t xml:space="preserve"> fil de nos lectures, nous avons</w:t>
      </w:r>
      <w:r w:rsidR="005A0FDF">
        <w:rPr>
          <w:rFonts w:ascii="Times New Roman" w:eastAsia="Times New Roman" w:hAnsi="Times New Roman" w:cs="Times New Roman"/>
          <w:sz w:val="24"/>
        </w:rPr>
        <w:t xml:space="preserve"> constaté que la narratrice est perdue entre les deux lieux. En effet, l'appel de la mè</w:t>
      </w:r>
      <w:r w:rsidR="004F380E">
        <w:rPr>
          <w:rFonts w:ascii="Times New Roman" w:eastAsia="Times New Roman" w:hAnsi="Times New Roman" w:cs="Times New Roman"/>
          <w:sz w:val="24"/>
        </w:rPr>
        <w:t>re pour annoncer le mariage de s</w:t>
      </w:r>
      <w:r w:rsidR="00D00834">
        <w:rPr>
          <w:rFonts w:ascii="Times New Roman" w:eastAsia="Times New Roman" w:hAnsi="Times New Roman" w:cs="Times New Roman"/>
          <w:sz w:val="24"/>
        </w:rPr>
        <w:t xml:space="preserve">a sœur cadette, </w:t>
      </w:r>
      <w:r w:rsidR="005A0FDF">
        <w:rPr>
          <w:rFonts w:ascii="Times New Roman" w:eastAsia="Times New Roman" w:hAnsi="Times New Roman" w:cs="Times New Roman"/>
          <w:sz w:val="24"/>
        </w:rPr>
        <w:t>déclenche la stabilité de notre héroïne, car pour une femme algérienne rien n'est plus important comme le mariage, la femme n'a pas le droit de rester célibataire.</w:t>
      </w:r>
    </w:p>
    <w:p w:rsidR="00C22A6F"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5716BE">
        <w:rPr>
          <w:rFonts w:ascii="Times New Roman" w:eastAsia="Times New Roman" w:hAnsi="Times New Roman" w:cs="Times New Roman"/>
          <w:sz w:val="24"/>
        </w:rPr>
        <w:t>D’après cette petite représentati</w:t>
      </w:r>
      <w:r w:rsidR="009C12D0">
        <w:rPr>
          <w:rFonts w:ascii="Times New Roman" w:eastAsia="Times New Roman" w:hAnsi="Times New Roman" w:cs="Times New Roman"/>
          <w:sz w:val="24"/>
        </w:rPr>
        <w:t>on de notre corpus d’analyse, nous allons</w:t>
      </w:r>
      <w:r w:rsidR="00C22A6F">
        <w:rPr>
          <w:rFonts w:ascii="Times New Roman" w:eastAsia="Times New Roman" w:hAnsi="Times New Roman" w:cs="Times New Roman"/>
          <w:sz w:val="24"/>
        </w:rPr>
        <w:t xml:space="preserve"> essayer de répondre aux questions suivantes :</w:t>
      </w:r>
    </w:p>
    <w:p w:rsidR="00CB14A9" w:rsidRDefault="00C22A6F"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Comment est-ce </w:t>
      </w:r>
      <w:r w:rsidR="00CB14A9">
        <w:rPr>
          <w:rFonts w:ascii="Times New Roman" w:eastAsia="Times New Roman" w:hAnsi="Times New Roman" w:cs="Times New Roman"/>
          <w:sz w:val="24"/>
        </w:rPr>
        <w:t xml:space="preserve"> la dualité </w:t>
      </w:r>
      <w:r>
        <w:rPr>
          <w:rFonts w:ascii="Times New Roman" w:eastAsia="Times New Roman" w:hAnsi="Times New Roman" w:cs="Times New Roman"/>
          <w:sz w:val="24"/>
        </w:rPr>
        <w:t xml:space="preserve">ce représente </w:t>
      </w:r>
      <w:r w:rsidR="00CB14A9">
        <w:rPr>
          <w:rFonts w:ascii="Times New Roman" w:eastAsia="Times New Roman" w:hAnsi="Times New Roman" w:cs="Times New Roman"/>
          <w:sz w:val="24"/>
        </w:rPr>
        <w:t xml:space="preserve">dans ce roman ? </w:t>
      </w:r>
      <w:r w:rsidR="00E92A99">
        <w:rPr>
          <w:rFonts w:ascii="Times New Roman" w:eastAsia="Times New Roman" w:hAnsi="Times New Roman" w:cs="Times New Roman"/>
          <w:sz w:val="24"/>
        </w:rPr>
        <w:t>E</w:t>
      </w:r>
      <w:r w:rsidR="00CB14A9">
        <w:rPr>
          <w:rFonts w:ascii="Times New Roman" w:eastAsia="Times New Roman" w:hAnsi="Times New Roman" w:cs="Times New Roman"/>
          <w:sz w:val="24"/>
        </w:rPr>
        <w:t>t quels sont les points</w:t>
      </w:r>
      <w:r w:rsidR="005716BE">
        <w:rPr>
          <w:rFonts w:ascii="Times New Roman" w:eastAsia="Times New Roman" w:hAnsi="Times New Roman" w:cs="Times New Roman"/>
          <w:sz w:val="24"/>
        </w:rPr>
        <w:t xml:space="preserve"> qui la représentent</w:t>
      </w:r>
      <w:r>
        <w:rPr>
          <w:rFonts w:ascii="Times New Roman" w:eastAsia="Times New Roman" w:hAnsi="Times New Roman" w:cs="Times New Roman"/>
          <w:sz w:val="24"/>
        </w:rPr>
        <w:t xml:space="preserve"> dans le roman </w:t>
      </w:r>
      <w:r>
        <w:rPr>
          <w:rFonts w:ascii="Times New Roman" w:eastAsia="Times New Roman" w:hAnsi="Times New Roman" w:cs="Times New Roman"/>
          <w:i/>
          <w:sz w:val="24"/>
        </w:rPr>
        <w:t>Des pierres dans ma poche ?</w:t>
      </w:r>
    </w:p>
    <w:p w:rsidR="005716BE"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5716BE">
        <w:rPr>
          <w:rFonts w:ascii="Times New Roman" w:eastAsia="Times New Roman" w:hAnsi="Times New Roman" w:cs="Times New Roman"/>
          <w:sz w:val="24"/>
        </w:rPr>
        <w:t>Dans notre rec</w:t>
      </w:r>
      <w:r w:rsidR="00537CB4">
        <w:rPr>
          <w:rFonts w:ascii="Times New Roman" w:eastAsia="Times New Roman" w:hAnsi="Times New Roman" w:cs="Times New Roman"/>
          <w:sz w:val="24"/>
        </w:rPr>
        <w:t>herc</w:t>
      </w:r>
      <w:r w:rsidR="00E6564E">
        <w:rPr>
          <w:rFonts w:ascii="Times New Roman" w:eastAsia="Times New Roman" w:hAnsi="Times New Roman" w:cs="Times New Roman"/>
          <w:sz w:val="24"/>
        </w:rPr>
        <w:t>he,</w:t>
      </w:r>
      <w:r w:rsidR="00537CB4">
        <w:rPr>
          <w:rFonts w:ascii="Times New Roman" w:eastAsia="Times New Roman" w:hAnsi="Times New Roman" w:cs="Times New Roman"/>
          <w:sz w:val="24"/>
        </w:rPr>
        <w:t xml:space="preserve"> nous es</w:t>
      </w:r>
      <w:r w:rsidR="004218A2">
        <w:rPr>
          <w:rFonts w:ascii="Times New Roman" w:eastAsia="Times New Roman" w:hAnsi="Times New Roman" w:cs="Times New Roman"/>
          <w:sz w:val="24"/>
        </w:rPr>
        <w:t>sayero</w:t>
      </w:r>
      <w:r w:rsidR="00537CB4">
        <w:rPr>
          <w:rFonts w:ascii="Times New Roman" w:eastAsia="Times New Roman" w:hAnsi="Times New Roman" w:cs="Times New Roman"/>
          <w:sz w:val="24"/>
        </w:rPr>
        <w:t>ns de montrer que notre personnage princip</w:t>
      </w:r>
      <w:r w:rsidR="004218A2">
        <w:rPr>
          <w:rFonts w:ascii="Times New Roman" w:eastAsia="Times New Roman" w:hAnsi="Times New Roman" w:cs="Times New Roman"/>
          <w:sz w:val="24"/>
        </w:rPr>
        <w:t>al vit en  dualité et est incapable de faire face à cet état binaire et contradictoire.</w:t>
      </w:r>
    </w:p>
    <w:p w:rsidR="00CB14A9"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D8115B">
        <w:rPr>
          <w:rFonts w:ascii="Times New Roman" w:eastAsia="Times New Roman" w:hAnsi="Times New Roman" w:cs="Times New Roman"/>
          <w:sz w:val="24"/>
        </w:rPr>
        <w:t>Afin de confirmer ou d’infirmer nos hypothèses</w:t>
      </w:r>
      <w:r w:rsidR="00555FB1">
        <w:rPr>
          <w:rFonts w:ascii="Times New Roman" w:eastAsia="Times New Roman" w:hAnsi="Times New Roman" w:cs="Times New Roman"/>
          <w:sz w:val="24"/>
        </w:rPr>
        <w:t>, nous allons essayer</w:t>
      </w:r>
      <w:r w:rsidR="00537CB4">
        <w:rPr>
          <w:rFonts w:ascii="Times New Roman" w:eastAsia="Times New Roman" w:hAnsi="Times New Roman" w:cs="Times New Roman"/>
          <w:sz w:val="24"/>
        </w:rPr>
        <w:t xml:space="preserve"> d’étudier notre corpus et pour mieux réponde aux questionnements </w:t>
      </w:r>
      <w:r w:rsidR="001738CD">
        <w:rPr>
          <w:rFonts w:ascii="Times New Roman" w:eastAsia="Times New Roman" w:hAnsi="Times New Roman" w:cs="Times New Roman"/>
          <w:sz w:val="24"/>
        </w:rPr>
        <w:t xml:space="preserve">et à nos hypothèses, nous allons faire appels à </w:t>
      </w:r>
      <w:r w:rsidR="00CB14A9">
        <w:rPr>
          <w:rFonts w:ascii="Times New Roman" w:eastAsia="Times New Roman" w:hAnsi="Times New Roman" w:cs="Times New Roman"/>
          <w:sz w:val="24"/>
        </w:rPr>
        <w:t>plusieurs théories</w:t>
      </w:r>
      <w:r w:rsidR="001738CD">
        <w:rPr>
          <w:rFonts w:ascii="Times New Roman" w:eastAsia="Times New Roman" w:hAnsi="Times New Roman" w:cs="Times New Roman"/>
          <w:sz w:val="24"/>
        </w:rPr>
        <w:t xml:space="preserve"> qui</w:t>
      </w:r>
      <w:r w:rsidR="004218A2">
        <w:rPr>
          <w:rFonts w:ascii="Times New Roman" w:eastAsia="Times New Roman" w:hAnsi="Times New Roman" w:cs="Times New Roman"/>
          <w:sz w:val="24"/>
        </w:rPr>
        <w:t xml:space="preserve"> </w:t>
      </w:r>
      <w:r w:rsidR="00CB14A9">
        <w:rPr>
          <w:rFonts w:ascii="Times New Roman" w:eastAsia="Times New Roman" w:hAnsi="Times New Roman" w:cs="Times New Roman"/>
          <w:sz w:val="24"/>
        </w:rPr>
        <w:t>ont</w:t>
      </w:r>
      <w:r w:rsidR="004218A2">
        <w:rPr>
          <w:rFonts w:ascii="Times New Roman" w:eastAsia="Times New Roman" w:hAnsi="Times New Roman" w:cs="Times New Roman"/>
          <w:sz w:val="24"/>
        </w:rPr>
        <w:t xml:space="preserve"> été</w:t>
      </w:r>
      <w:r w:rsidR="00CB14A9">
        <w:rPr>
          <w:rFonts w:ascii="Times New Roman" w:eastAsia="Times New Roman" w:hAnsi="Times New Roman" w:cs="Times New Roman"/>
          <w:sz w:val="24"/>
        </w:rPr>
        <w:t xml:space="preserve"> mises en œuvre</w:t>
      </w:r>
      <w:r w:rsidR="004218A2">
        <w:rPr>
          <w:rFonts w:ascii="Times New Roman" w:eastAsia="Times New Roman" w:hAnsi="Times New Roman" w:cs="Times New Roman"/>
          <w:sz w:val="24"/>
        </w:rPr>
        <w:t xml:space="preserve"> comme la narratologie</w:t>
      </w:r>
      <w:r w:rsidR="00CB14A9">
        <w:rPr>
          <w:rFonts w:ascii="Times New Roman" w:eastAsia="Times New Roman" w:hAnsi="Times New Roman" w:cs="Times New Roman"/>
          <w:sz w:val="24"/>
        </w:rPr>
        <w:t xml:space="preserve">, pour cela nous divisons notre recherche en deux </w:t>
      </w:r>
      <w:r w:rsidR="00C22A6F">
        <w:rPr>
          <w:rFonts w:ascii="Times New Roman" w:eastAsia="Times New Roman" w:hAnsi="Times New Roman" w:cs="Times New Roman"/>
          <w:sz w:val="24"/>
        </w:rPr>
        <w:t xml:space="preserve">grands </w:t>
      </w:r>
      <w:r w:rsidR="00CB14A9">
        <w:rPr>
          <w:rFonts w:ascii="Times New Roman" w:eastAsia="Times New Roman" w:hAnsi="Times New Roman" w:cs="Times New Roman"/>
          <w:sz w:val="24"/>
        </w:rPr>
        <w:t>chapitres :</w:t>
      </w:r>
    </w:p>
    <w:p w:rsidR="00E92A99"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CB14A9">
        <w:rPr>
          <w:rFonts w:ascii="Times New Roman" w:eastAsia="Times New Roman" w:hAnsi="Times New Roman" w:cs="Times New Roman"/>
          <w:sz w:val="24"/>
        </w:rPr>
        <w:t xml:space="preserve">Dans </w:t>
      </w:r>
      <w:r w:rsidR="00E92A99">
        <w:rPr>
          <w:rFonts w:ascii="Times New Roman" w:eastAsia="Times New Roman" w:hAnsi="Times New Roman" w:cs="Times New Roman"/>
          <w:sz w:val="24"/>
        </w:rPr>
        <w:t>le premier</w:t>
      </w:r>
      <w:r w:rsidR="005D576B">
        <w:rPr>
          <w:rFonts w:ascii="Times New Roman" w:eastAsia="Times New Roman" w:hAnsi="Times New Roman" w:cs="Times New Roman"/>
          <w:sz w:val="24"/>
        </w:rPr>
        <w:t xml:space="preserve"> chapitre</w:t>
      </w:r>
      <w:r w:rsidR="00CB14A9">
        <w:rPr>
          <w:rFonts w:ascii="Times New Roman" w:eastAsia="Times New Roman" w:hAnsi="Times New Roman" w:cs="Times New Roman"/>
          <w:sz w:val="24"/>
        </w:rPr>
        <w:t xml:space="preserve">, nous </w:t>
      </w:r>
      <w:r w:rsidR="00C22A6F">
        <w:rPr>
          <w:rFonts w:ascii="Times New Roman" w:eastAsia="Times New Roman" w:hAnsi="Times New Roman" w:cs="Times New Roman"/>
          <w:sz w:val="24"/>
        </w:rPr>
        <w:t>allons aborder</w:t>
      </w:r>
      <w:r w:rsidR="00CB14A9">
        <w:rPr>
          <w:rFonts w:ascii="Times New Roman" w:eastAsia="Times New Roman" w:hAnsi="Times New Roman" w:cs="Times New Roman"/>
          <w:sz w:val="24"/>
        </w:rPr>
        <w:t xml:space="preserve"> l’étude narratologique de notre corpus </w:t>
      </w:r>
      <w:r w:rsidR="00CB14A9" w:rsidRPr="00D86FD5">
        <w:rPr>
          <w:rFonts w:ascii="Times New Roman" w:eastAsia="Times New Roman" w:hAnsi="Times New Roman" w:cs="Times New Roman"/>
          <w:i/>
          <w:sz w:val="24"/>
        </w:rPr>
        <w:t>Des pierres dans ma poche</w:t>
      </w:r>
      <w:r w:rsidR="00CB14A9">
        <w:rPr>
          <w:rFonts w:ascii="Times New Roman" w:eastAsia="Times New Roman" w:hAnsi="Times New Roman" w:cs="Times New Roman"/>
          <w:sz w:val="24"/>
        </w:rPr>
        <w:t xml:space="preserve">, afin de présenter  </w:t>
      </w:r>
      <w:r w:rsidR="00B379D7">
        <w:rPr>
          <w:rFonts w:ascii="Times New Roman" w:eastAsia="Times New Roman" w:hAnsi="Times New Roman" w:cs="Times New Roman"/>
          <w:sz w:val="24"/>
        </w:rPr>
        <w:t xml:space="preserve">les structures et les techniques </w:t>
      </w:r>
      <w:r w:rsidR="00313A14">
        <w:rPr>
          <w:rFonts w:ascii="Times New Roman" w:eastAsia="Times New Roman" w:hAnsi="Times New Roman" w:cs="Times New Roman"/>
          <w:sz w:val="24"/>
        </w:rPr>
        <w:t>narratives mises en</w:t>
      </w:r>
      <w:r w:rsidR="00C22A6F">
        <w:rPr>
          <w:rFonts w:ascii="Times New Roman" w:eastAsia="Times New Roman" w:hAnsi="Times New Roman" w:cs="Times New Roman"/>
          <w:sz w:val="24"/>
        </w:rPr>
        <w:t xml:space="preserve"> œuvre dans un texte littéraire. En va s’appuyer sur les travaux de</w:t>
      </w:r>
      <w:r w:rsidR="00D8115B">
        <w:rPr>
          <w:rFonts w:ascii="Times New Roman" w:eastAsia="Times New Roman" w:hAnsi="Times New Roman" w:cs="Times New Roman"/>
          <w:sz w:val="24"/>
        </w:rPr>
        <w:t xml:space="preserve"> </w:t>
      </w:r>
      <w:proofErr w:type="spellStart"/>
      <w:r w:rsidR="00D8115B">
        <w:rPr>
          <w:rFonts w:ascii="Times New Roman" w:eastAsia="Times New Roman" w:hAnsi="Times New Roman" w:cs="Times New Roman"/>
          <w:sz w:val="24"/>
        </w:rPr>
        <w:t>Jean-pierre</w:t>
      </w:r>
      <w:proofErr w:type="spellEnd"/>
      <w:r w:rsidR="00C22A6F">
        <w:rPr>
          <w:rFonts w:ascii="Times New Roman" w:eastAsia="Times New Roman" w:hAnsi="Times New Roman" w:cs="Times New Roman"/>
          <w:sz w:val="24"/>
        </w:rPr>
        <w:t xml:space="preserve"> </w:t>
      </w:r>
      <w:proofErr w:type="spellStart"/>
      <w:r w:rsidR="00C22A6F">
        <w:rPr>
          <w:rFonts w:ascii="Times New Roman" w:eastAsia="Times New Roman" w:hAnsi="Times New Roman" w:cs="Times New Roman"/>
          <w:sz w:val="24"/>
        </w:rPr>
        <w:t>Golden</w:t>
      </w:r>
      <w:r w:rsidR="00D8115B">
        <w:rPr>
          <w:rFonts w:ascii="Times New Roman" w:eastAsia="Times New Roman" w:hAnsi="Times New Roman" w:cs="Times New Roman"/>
          <w:sz w:val="24"/>
        </w:rPr>
        <w:t>stein</w:t>
      </w:r>
      <w:proofErr w:type="spellEnd"/>
      <w:r w:rsidR="00D67811">
        <w:rPr>
          <w:rFonts w:ascii="Times New Roman" w:eastAsia="Times New Roman" w:hAnsi="Times New Roman" w:cs="Times New Roman"/>
          <w:sz w:val="24"/>
        </w:rPr>
        <w:t xml:space="preserve"> </w:t>
      </w:r>
      <w:r w:rsidR="00D67811">
        <w:rPr>
          <w:rFonts w:ascii="Times New Roman" w:eastAsia="Times New Roman" w:hAnsi="Times New Roman" w:cs="Times New Roman"/>
          <w:sz w:val="24"/>
        </w:rPr>
        <w:lastRenderedPageBreak/>
        <w:t xml:space="preserve">et Gérard Genette. </w:t>
      </w:r>
      <w:r w:rsidR="00313A14">
        <w:rPr>
          <w:rFonts w:ascii="Times New Roman" w:eastAsia="Times New Roman" w:hAnsi="Times New Roman" w:cs="Times New Roman"/>
          <w:sz w:val="24"/>
        </w:rPr>
        <w:t xml:space="preserve"> Pour cela, nous </w:t>
      </w:r>
      <w:r w:rsidR="00C22A6F">
        <w:rPr>
          <w:rFonts w:ascii="Times New Roman" w:eastAsia="Times New Roman" w:hAnsi="Times New Roman" w:cs="Times New Roman"/>
          <w:sz w:val="24"/>
        </w:rPr>
        <w:t>allons traiter</w:t>
      </w:r>
      <w:r w:rsidR="00313A14">
        <w:rPr>
          <w:rFonts w:ascii="Times New Roman" w:eastAsia="Times New Roman" w:hAnsi="Times New Roman" w:cs="Times New Roman"/>
          <w:sz w:val="24"/>
        </w:rPr>
        <w:t xml:space="preserve"> tous les points essentiels de la narration </w:t>
      </w:r>
      <w:r w:rsidR="00E92A99">
        <w:rPr>
          <w:rFonts w:ascii="Times New Roman" w:eastAsia="Times New Roman" w:hAnsi="Times New Roman" w:cs="Times New Roman"/>
          <w:sz w:val="24"/>
        </w:rPr>
        <w:t>pour mieux le présenter et le décortiquer : analyse de la distance, les personnages, le cadre spatio</w:t>
      </w:r>
      <w:r w:rsidR="005716BE">
        <w:rPr>
          <w:rFonts w:ascii="Times New Roman" w:eastAsia="Times New Roman" w:hAnsi="Times New Roman" w:cs="Times New Roman"/>
          <w:sz w:val="24"/>
        </w:rPr>
        <w:t>-</w:t>
      </w:r>
      <w:r w:rsidR="00E92A99">
        <w:rPr>
          <w:rFonts w:ascii="Times New Roman" w:eastAsia="Times New Roman" w:hAnsi="Times New Roman" w:cs="Times New Roman"/>
          <w:sz w:val="24"/>
        </w:rPr>
        <w:t>temporel, le temps du récit et de la narrat</w:t>
      </w:r>
      <w:r w:rsidR="00E57EDF">
        <w:rPr>
          <w:rFonts w:ascii="Times New Roman" w:eastAsia="Times New Roman" w:hAnsi="Times New Roman" w:cs="Times New Roman"/>
          <w:sz w:val="24"/>
        </w:rPr>
        <w:t>ion, la perspective narrative, la fréquence évènementie</w:t>
      </w:r>
      <w:r w:rsidR="006B73A0">
        <w:rPr>
          <w:rFonts w:ascii="Times New Roman" w:eastAsia="Times New Roman" w:hAnsi="Times New Roman" w:cs="Times New Roman"/>
          <w:sz w:val="24"/>
        </w:rPr>
        <w:t>l</w:t>
      </w:r>
      <w:r>
        <w:rPr>
          <w:rFonts w:ascii="Times New Roman" w:eastAsia="Times New Roman" w:hAnsi="Times New Roman" w:cs="Times New Roman"/>
          <w:sz w:val="24"/>
        </w:rPr>
        <w:t>le. Ensuite, nous passerons à l’étude du para texte : la présentation de l</w:t>
      </w:r>
      <w:r w:rsidR="00B36C70">
        <w:rPr>
          <w:rFonts w:ascii="Times New Roman" w:eastAsia="Times New Roman" w:hAnsi="Times New Roman" w:cs="Times New Roman"/>
          <w:sz w:val="24"/>
        </w:rPr>
        <w:t>’écrivaine, le résumé, le titre</w:t>
      </w:r>
      <w:r>
        <w:rPr>
          <w:rFonts w:ascii="Times New Roman" w:eastAsia="Times New Roman" w:hAnsi="Times New Roman" w:cs="Times New Roman"/>
          <w:sz w:val="24"/>
        </w:rPr>
        <w:t>, la première et la quatrième page de couverture.</w:t>
      </w:r>
    </w:p>
    <w:p w:rsidR="00CB14A9" w:rsidRDefault="009D3225" w:rsidP="009C12D0">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00E92A99">
        <w:rPr>
          <w:rFonts w:ascii="Times New Roman" w:eastAsia="Times New Roman" w:hAnsi="Times New Roman" w:cs="Times New Roman"/>
          <w:sz w:val="24"/>
        </w:rPr>
        <w:t xml:space="preserve">Le </w:t>
      </w:r>
      <w:r w:rsidR="00362EA1">
        <w:rPr>
          <w:rFonts w:ascii="Times New Roman" w:eastAsia="Times New Roman" w:hAnsi="Times New Roman" w:cs="Times New Roman"/>
          <w:sz w:val="24"/>
        </w:rPr>
        <w:t xml:space="preserve">second chapitre </w:t>
      </w:r>
      <w:r>
        <w:rPr>
          <w:rFonts w:ascii="Times New Roman" w:eastAsia="Times New Roman" w:hAnsi="Times New Roman" w:cs="Times New Roman"/>
          <w:sz w:val="24"/>
        </w:rPr>
        <w:t xml:space="preserve">quant à lui </w:t>
      </w:r>
      <w:r w:rsidR="00362EA1">
        <w:rPr>
          <w:rFonts w:ascii="Times New Roman" w:eastAsia="Times New Roman" w:hAnsi="Times New Roman" w:cs="Times New Roman"/>
          <w:sz w:val="24"/>
        </w:rPr>
        <w:t xml:space="preserve">est consacré pour la question de la dualité dans </w:t>
      </w:r>
      <w:r w:rsidR="004218A2">
        <w:rPr>
          <w:rFonts w:ascii="Times New Roman" w:eastAsia="Times New Roman" w:hAnsi="Times New Roman" w:cs="Times New Roman"/>
          <w:sz w:val="24"/>
        </w:rPr>
        <w:t xml:space="preserve">le </w:t>
      </w:r>
      <w:r w:rsidR="00362EA1">
        <w:rPr>
          <w:rFonts w:ascii="Times New Roman" w:eastAsia="Times New Roman" w:hAnsi="Times New Roman" w:cs="Times New Roman"/>
          <w:sz w:val="24"/>
        </w:rPr>
        <w:t>roman</w:t>
      </w:r>
      <w:r w:rsidR="001A0C61">
        <w:rPr>
          <w:rFonts w:ascii="Times New Roman" w:eastAsia="Times New Roman" w:hAnsi="Times New Roman" w:cs="Times New Roman"/>
          <w:sz w:val="24"/>
        </w:rPr>
        <w:t>,</w:t>
      </w:r>
      <w:r w:rsidR="00D86FD5">
        <w:rPr>
          <w:rFonts w:ascii="Times New Roman" w:eastAsia="Times New Roman" w:hAnsi="Times New Roman" w:cs="Times New Roman"/>
          <w:sz w:val="24"/>
        </w:rPr>
        <w:t xml:space="preserve"> car cette question de dualité est présentée tout au long de l’histoire</w:t>
      </w:r>
      <w:r w:rsidR="00CD562B">
        <w:rPr>
          <w:rFonts w:ascii="Times New Roman" w:eastAsia="Times New Roman" w:hAnsi="Times New Roman" w:cs="Times New Roman"/>
          <w:sz w:val="24"/>
        </w:rPr>
        <w:t xml:space="preserve"> sous plusieurs formes</w:t>
      </w:r>
      <w:r w:rsidR="004218A2">
        <w:rPr>
          <w:rFonts w:ascii="Times New Roman" w:eastAsia="Times New Roman" w:hAnsi="Times New Roman" w:cs="Times New Roman"/>
          <w:sz w:val="24"/>
        </w:rPr>
        <w:t>. N</w:t>
      </w:r>
      <w:r w:rsidR="009C12D0">
        <w:rPr>
          <w:rFonts w:ascii="Times New Roman" w:eastAsia="Times New Roman" w:hAnsi="Times New Roman" w:cs="Times New Roman"/>
          <w:sz w:val="24"/>
        </w:rPr>
        <w:t>ous allons</w:t>
      </w:r>
      <w:r w:rsidR="005716BE">
        <w:rPr>
          <w:rFonts w:ascii="Times New Roman" w:eastAsia="Times New Roman" w:hAnsi="Times New Roman" w:cs="Times New Roman"/>
          <w:sz w:val="24"/>
        </w:rPr>
        <w:t xml:space="preserve"> s’intéresse</w:t>
      </w:r>
      <w:r w:rsidR="00C22A6F">
        <w:rPr>
          <w:rFonts w:ascii="Times New Roman" w:eastAsia="Times New Roman" w:hAnsi="Times New Roman" w:cs="Times New Roman"/>
          <w:sz w:val="24"/>
        </w:rPr>
        <w:t>r</w:t>
      </w:r>
      <w:r w:rsidR="005716BE">
        <w:rPr>
          <w:rFonts w:ascii="Times New Roman" w:eastAsia="Times New Roman" w:hAnsi="Times New Roman" w:cs="Times New Roman"/>
          <w:sz w:val="24"/>
        </w:rPr>
        <w:t xml:space="preserve"> aux investissements thématiques</w:t>
      </w:r>
      <w:r w:rsidR="00CD562B">
        <w:rPr>
          <w:rFonts w:ascii="Times New Roman" w:eastAsia="Times New Roman" w:hAnsi="Times New Roman" w:cs="Times New Roman"/>
          <w:sz w:val="24"/>
        </w:rPr>
        <w:t xml:space="preserve"> : </w:t>
      </w:r>
      <w:r w:rsidR="009C12D0">
        <w:rPr>
          <w:rFonts w:ascii="Times New Roman" w:eastAsia="Times New Roman" w:hAnsi="Times New Roman" w:cs="Times New Roman"/>
          <w:sz w:val="24"/>
        </w:rPr>
        <w:t xml:space="preserve">en </w:t>
      </w:r>
      <w:r w:rsidR="00CD562B">
        <w:rPr>
          <w:rFonts w:ascii="Times New Roman" w:eastAsia="Times New Roman" w:hAnsi="Times New Roman" w:cs="Times New Roman"/>
          <w:sz w:val="24"/>
        </w:rPr>
        <w:t>commençant par la question de la mémoire</w:t>
      </w:r>
      <w:r w:rsidR="002612F1">
        <w:rPr>
          <w:rFonts w:ascii="Times New Roman" w:eastAsia="Times New Roman" w:hAnsi="Times New Roman" w:cs="Times New Roman"/>
          <w:sz w:val="24"/>
        </w:rPr>
        <w:t>, dans laquelle notre narratrice évoqu</w:t>
      </w:r>
      <w:r w:rsidR="009C12D0">
        <w:rPr>
          <w:rFonts w:ascii="Times New Roman" w:eastAsia="Times New Roman" w:hAnsi="Times New Roman" w:cs="Times New Roman"/>
          <w:sz w:val="24"/>
        </w:rPr>
        <w:t>e son passé à Alger. Ensuite, nous  parl</w:t>
      </w:r>
      <w:r w:rsidR="00E6564E">
        <w:rPr>
          <w:rFonts w:ascii="Times New Roman" w:eastAsia="Times New Roman" w:hAnsi="Times New Roman" w:cs="Times New Roman"/>
          <w:sz w:val="24"/>
        </w:rPr>
        <w:t>er</w:t>
      </w:r>
      <w:r w:rsidR="009C12D0">
        <w:rPr>
          <w:rFonts w:ascii="Times New Roman" w:eastAsia="Times New Roman" w:hAnsi="Times New Roman" w:cs="Times New Roman"/>
          <w:sz w:val="24"/>
        </w:rPr>
        <w:t xml:space="preserve">ons du thème de la révolte pour chercher les causes et enfin </w:t>
      </w:r>
      <w:r w:rsidR="006505A3">
        <w:rPr>
          <w:rFonts w:ascii="Times New Roman" w:eastAsia="Times New Roman" w:hAnsi="Times New Roman" w:cs="Times New Roman"/>
          <w:sz w:val="24"/>
        </w:rPr>
        <w:t xml:space="preserve">nous s’intéressons à la question </w:t>
      </w:r>
      <w:r w:rsidR="002612F1">
        <w:rPr>
          <w:rFonts w:ascii="Times New Roman" w:eastAsia="Times New Roman" w:hAnsi="Times New Roman" w:cs="Times New Roman"/>
          <w:sz w:val="24"/>
        </w:rPr>
        <w:t xml:space="preserve"> du mariage qui est l’élément déclencheur de l’histoire qui per</w:t>
      </w:r>
      <w:r w:rsidR="006505A3">
        <w:rPr>
          <w:rFonts w:ascii="Times New Roman" w:eastAsia="Times New Roman" w:hAnsi="Times New Roman" w:cs="Times New Roman"/>
          <w:sz w:val="24"/>
        </w:rPr>
        <w:t>turbe notre personnage.</w:t>
      </w:r>
    </w:p>
    <w:p w:rsidR="00EC26D9" w:rsidRDefault="00EC26D9" w:rsidP="009C12D0">
      <w:pPr>
        <w:spacing w:line="360" w:lineRule="auto"/>
        <w:ind w:firstLine="284"/>
        <w:jc w:val="both"/>
        <w:rPr>
          <w:rFonts w:ascii="Times New Roman" w:eastAsia="Times New Roman" w:hAnsi="Times New Roman" w:cs="Times New Roman"/>
          <w:sz w:val="24"/>
        </w:rPr>
      </w:pPr>
    </w:p>
    <w:p w:rsidR="00EC32B0" w:rsidRDefault="00EC32B0" w:rsidP="009C12D0">
      <w:pPr>
        <w:spacing w:line="360" w:lineRule="auto"/>
        <w:ind w:firstLine="284"/>
        <w:jc w:val="both"/>
        <w:rPr>
          <w:rFonts w:ascii="Times New Roman" w:eastAsia="Times New Roman" w:hAnsi="Times New Roman" w:cs="Times New Roman"/>
          <w:sz w:val="24"/>
        </w:rPr>
      </w:pPr>
    </w:p>
    <w:p w:rsidR="00EC32B0" w:rsidRDefault="00EC32B0" w:rsidP="009C12D0">
      <w:pPr>
        <w:spacing w:line="360" w:lineRule="auto"/>
        <w:ind w:firstLine="284"/>
        <w:jc w:val="both"/>
        <w:rPr>
          <w:rFonts w:ascii="Times New Roman" w:eastAsia="Times New Roman" w:hAnsi="Times New Roman" w:cs="Times New Roman"/>
          <w:sz w:val="24"/>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995A3E" w:rsidRDefault="00995A3E" w:rsidP="003B7AF9">
      <w:pPr>
        <w:jc w:val="center"/>
        <w:rPr>
          <w:rFonts w:ascii="Times New Roman" w:hAnsi="Times New Roman" w:cs="Times New Roman"/>
          <w:b/>
          <w:sz w:val="40"/>
          <w:szCs w:val="40"/>
          <w:u w:val="single"/>
        </w:rPr>
        <w:sectPr w:rsidR="00995A3E" w:rsidSect="00995A3E">
          <w:pgSz w:w="11906" w:h="16838"/>
          <w:pgMar w:top="1418" w:right="1418" w:bottom="1418" w:left="1418" w:header="709" w:footer="709" w:gutter="0"/>
          <w:cols w:space="708"/>
          <w:titlePg/>
          <w:docGrid w:linePitch="360"/>
        </w:sect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Default="003B7AF9" w:rsidP="003B7AF9">
      <w:pPr>
        <w:jc w:val="center"/>
        <w:rPr>
          <w:rFonts w:ascii="Times New Roman" w:hAnsi="Times New Roman" w:cs="Times New Roman"/>
          <w:b/>
          <w:sz w:val="40"/>
          <w:szCs w:val="40"/>
          <w:u w:val="single"/>
        </w:rPr>
      </w:pPr>
    </w:p>
    <w:p w:rsidR="003B7AF9" w:rsidRPr="00D00834" w:rsidRDefault="003B7AF9" w:rsidP="003B7AF9">
      <w:pPr>
        <w:jc w:val="center"/>
        <w:rPr>
          <w:rFonts w:ascii="Times New Roman" w:hAnsi="Times New Roman" w:cs="Times New Roman"/>
          <w:b/>
          <w:sz w:val="40"/>
          <w:szCs w:val="40"/>
          <w:u w:val="single"/>
        </w:rPr>
      </w:pPr>
      <w:r w:rsidRPr="00D00834">
        <w:rPr>
          <w:rFonts w:ascii="Times New Roman" w:hAnsi="Times New Roman" w:cs="Times New Roman"/>
          <w:b/>
          <w:sz w:val="40"/>
          <w:szCs w:val="40"/>
          <w:u w:val="single"/>
        </w:rPr>
        <w:t>Chapitre premier</w:t>
      </w:r>
    </w:p>
    <w:p w:rsidR="003B7AF9" w:rsidRDefault="003B7AF9" w:rsidP="003B7AF9">
      <w:pPr>
        <w:jc w:val="center"/>
        <w:rPr>
          <w:rFonts w:ascii="Times New Roman" w:hAnsi="Times New Roman" w:cs="Times New Roman"/>
          <w:b/>
          <w:i/>
          <w:iCs/>
          <w:sz w:val="40"/>
          <w:szCs w:val="40"/>
        </w:rPr>
      </w:pPr>
      <w:r w:rsidRPr="00843B64">
        <w:rPr>
          <w:rFonts w:ascii="Times New Roman" w:hAnsi="Times New Roman" w:cs="Times New Roman"/>
          <w:b/>
          <w:sz w:val="40"/>
          <w:szCs w:val="40"/>
        </w:rPr>
        <w:t>Approche narratologique du roman</w:t>
      </w:r>
      <w:r>
        <w:rPr>
          <w:rFonts w:ascii="Times New Roman" w:hAnsi="Times New Roman" w:cs="Times New Roman"/>
          <w:b/>
          <w:sz w:val="40"/>
          <w:szCs w:val="40"/>
        </w:rPr>
        <w:t> </w:t>
      </w:r>
      <w:r w:rsidRPr="00D00834">
        <w:rPr>
          <w:rFonts w:ascii="Times New Roman" w:hAnsi="Times New Roman" w:cs="Times New Roman"/>
          <w:b/>
          <w:i/>
          <w:iCs/>
          <w:sz w:val="40"/>
          <w:szCs w:val="40"/>
        </w:rPr>
        <w:t>Des pierres dans ma poche</w:t>
      </w:r>
    </w:p>
    <w:p w:rsidR="00727099" w:rsidRDefault="00727099">
      <w:pPr>
        <w:spacing w:line="240" w:lineRule="auto"/>
        <w:ind w:firstLine="284"/>
        <w:jc w:val="both"/>
        <w:rPr>
          <w:rFonts w:ascii="Calibri" w:eastAsia="Calibri" w:hAnsi="Calibri" w:cs="Calibri"/>
          <w:b/>
          <w:sz w:val="32"/>
        </w:rPr>
      </w:pPr>
    </w:p>
    <w:p w:rsidR="00727099" w:rsidRDefault="00727099">
      <w:pPr>
        <w:spacing w:line="240" w:lineRule="auto"/>
        <w:ind w:firstLine="284"/>
        <w:jc w:val="both"/>
        <w:rPr>
          <w:rFonts w:ascii="Calibri" w:eastAsia="Calibri" w:hAnsi="Calibri" w:cs="Calibri"/>
          <w:b/>
          <w:sz w:val="32"/>
        </w:rPr>
      </w:pPr>
    </w:p>
    <w:p w:rsidR="00727099" w:rsidRDefault="00727099">
      <w:pPr>
        <w:spacing w:line="240" w:lineRule="auto"/>
        <w:ind w:firstLine="284"/>
        <w:jc w:val="both"/>
        <w:rPr>
          <w:rFonts w:ascii="Calibri" w:eastAsia="Calibri" w:hAnsi="Calibri" w:cs="Calibri"/>
          <w:b/>
          <w:sz w:val="32"/>
        </w:rPr>
      </w:pPr>
    </w:p>
    <w:p w:rsidR="00727099" w:rsidRDefault="00727099">
      <w:pPr>
        <w:spacing w:line="240" w:lineRule="auto"/>
        <w:ind w:firstLine="284"/>
        <w:jc w:val="both"/>
        <w:rPr>
          <w:rFonts w:ascii="Calibri" w:eastAsia="Calibri" w:hAnsi="Calibri" w:cs="Calibri"/>
          <w:b/>
          <w:sz w:val="32"/>
        </w:rPr>
      </w:pPr>
    </w:p>
    <w:p w:rsidR="003B7AF9" w:rsidRDefault="003B7AF9" w:rsidP="002D31E2">
      <w:pPr>
        <w:spacing w:line="360" w:lineRule="auto"/>
        <w:jc w:val="both"/>
        <w:rPr>
          <w:rFonts w:ascii="Calibri" w:eastAsia="Calibri" w:hAnsi="Calibri" w:cs="Calibri"/>
          <w:b/>
          <w:sz w:val="32"/>
        </w:rPr>
      </w:pPr>
    </w:p>
    <w:p w:rsidR="003B7AF9" w:rsidRDefault="003B7AF9" w:rsidP="002D31E2">
      <w:pPr>
        <w:spacing w:line="360" w:lineRule="auto"/>
        <w:jc w:val="both"/>
        <w:rPr>
          <w:rFonts w:ascii="Times New Roman" w:hAnsi="Times New Roman" w:cs="Times New Roman"/>
          <w:b/>
          <w:bCs/>
          <w:sz w:val="24"/>
          <w:szCs w:val="24"/>
          <w:u w:val="single"/>
        </w:rPr>
      </w:pPr>
    </w:p>
    <w:p w:rsidR="003B7AF9" w:rsidRDefault="003B7AF9" w:rsidP="002D31E2">
      <w:pPr>
        <w:spacing w:line="360" w:lineRule="auto"/>
        <w:jc w:val="both"/>
        <w:rPr>
          <w:rFonts w:ascii="Times New Roman" w:hAnsi="Times New Roman" w:cs="Times New Roman"/>
          <w:b/>
          <w:bCs/>
          <w:sz w:val="24"/>
          <w:szCs w:val="24"/>
          <w:u w:val="single"/>
        </w:rPr>
      </w:pPr>
    </w:p>
    <w:p w:rsidR="003B7AF9" w:rsidRDefault="003B7AF9" w:rsidP="002D31E2">
      <w:pPr>
        <w:spacing w:line="360" w:lineRule="auto"/>
        <w:jc w:val="both"/>
        <w:rPr>
          <w:rFonts w:ascii="Times New Roman" w:hAnsi="Times New Roman" w:cs="Times New Roman"/>
          <w:b/>
          <w:bCs/>
          <w:sz w:val="24"/>
          <w:szCs w:val="24"/>
          <w:u w:val="single"/>
        </w:rPr>
      </w:pPr>
    </w:p>
    <w:p w:rsidR="003B7AF9" w:rsidRDefault="003B7AF9" w:rsidP="002D31E2">
      <w:pPr>
        <w:spacing w:line="360" w:lineRule="auto"/>
        <w:jc w:val="both"/>
        <w:rPr>
          <w:rFonts w:ascii="Times New Roman" w:hAnsi="Times New Roman" w:cs="Times New Roman"/>
          <w:b/>
          <w:bCs/>
          <w:sz w:val="24"/>
          <w:szCs w:val="24"/>
          <w:u w:val="single"/>
        </w:rPr>
      </w:pPr>
    </w:p>
    <w:p w:rsidR="003B7AF9" w:rsidRDefault="003B7AF9" w:rsidP="002D31E2">
      <w:pPr>
        <w:spacing w:line="360" w:lineRule="auto"/>
        <w:jc w:val="both"/>
        <w:rPr>
          <w:rFonts w:ascii="Times New Roman" w:hAnsi="Times New Roman" w:cs="Times New Roman"/>
          <w:b/>
          <w:bCs/>
          <w:sz w:val="24"/>
          <w:szCs w:val="24"/>
          <w:u w:val="single"/>
        </w:rPr>
      </w:pPr>
    </w:p>
    <w:p w:rsidR="003B7AF9" w:rsidRDefault="003B7AF9" w:rsidP="002D31E2">
      <w:pPr>
        <w:spacing w:line="360" w:lineRule="auto"/>
        <w:jc w:val="both"/>
        <w:rPr>
          <w:rFonts w:ascii="Times New Roman" w:hAnsi="Times New Roman" w:cs="Times New Roman"/>
          <w:b/>
          <w:bCs/>
          <w:sz w:val="24"/>
          <w:szCs w:val="24"/>
          <w:u w:val="single"/>
        </w:rPr>
      </w:pPr>
    </w:p>
    <w:p w:rsidR="003B7AF9" w:rsidRDefault="003B7AF9" w:rsidP="002D31E2">
      <w:pPr>
        <w:spacing w:line="360" w:lineRule="auto"/>
        <w:jc w:val="both"/>
        <w:rPr>
          <w:rFonts w:ascii="Times New Roman" w:hAnsi="Times New Roman" w:cs="Times New Roman"/>
          <w:b/>
          <w:bCs/>
          <w:sz w:val="24"/>
          <w:szCs w:val="24"/>
          <w:u w:val="single"/>
        </w:rPr>
      </w:pPr>
    </w:p>
    <w:p w:rsidR="002E4B74" w:rsidRDefault="002E4B74" w:rsidP="002D31E2">
      <w:pPr>
        <w:spacing w:line="360" w:lineRule="auto"/>
        <w:jc w:val="both"/>
        <w:rPr>
          <w:rFonts w:ascii="Times New Roman" w:hAnsi="Times New Roman" w:cs="Times New Roman"/>
          <w:b/>
          <w:bCs/>
          <w:sz w:val="24"/>
          <w:szCs w:val="24"/>
        </w:rPr>
      </w:pPr>
      <w:r w:rsidRPr="002E4B74">
        <w:rPr>
          <w:rFonts w:ascii="Times New Roman" w:hAnsi="Times New Roman" w:cs="Times New Roman"/>
          <w:b/>
          <w:bCs/>
          <w:sz w:val="24"/>
          <w:szCs w:val="24"/>
          <w:u w:val="single"/>
        </w:rPr>
        <w:lastRenderedPageBreak/>
        <w:t>Chapitre premier</w:t>
      </w:r>
      <w:r>
        <w:rPr>
          <w:rFonts w:ascii="Times New Roman" w:hAnsi="Times New Roman" w:cs="Times New Roman"/>
          <w:b/>
          <w:bCs/>
          <w:sz w:val="24"/>
          <w:szCs w:val="24"/>
        </w:rPr>
        <w:t xml:space="preserve"> : l’approche narratologique du roman </w:t>
      </w:r>
      <w:r w:rsidR="00182074">
        <w:rPr>
          <w:rFonts w:ascii="Times New Roman" w:hAnsi="Times New Roman" w:cs="Times New Roman"/>
          <w:b/>
          <w:bCs/>
          <w:i/>
          <w:sz w:val="24"/>
          <w:szCs w:val="24"/>
        </w:rPr>
        <w:t xml:space="preserve"> </w:t>
      </w:r>
      <w:r>
        <w:rPr>
          <w:rFonts w:ascii="Times New Roman" w:hAnsi="Times New Roman" w:cs="Times New Roman"/>
          <w:b/>
          <w:bCs/>
          <w:i/>
          <w:sz w:val="24"/>
          <w:szCs w:val="24"/>
        </w:rPr>
        <w:t>D</w:t>
      </w:r>
      <w:r w:rsidRPr="002E4B74">
        <w:rPr>
          <w:rFonts w:ascii="Times New Roman" w:hAnsi="Times New Roman" w:cs="Times New Roman"/>
          <w:b/>
          <w:bCs/>
          <w:i/>
          <w:sz w:val="24"/>
          <w:szCs w:val="24"/>
        </w:rPr>
        <w:t>es pierres dans ma poche</w:t>
      </w:r>
      <w:r w:rsidR="00182074">
        <w:rPr>
          <w:rFonts w:ascii="Times New Roman" w:hAnsi="Times New Roman" w:cs="Times New Roman"/>
          <w:b/>
          <w:bCs/>
          <w:sz w:val="24"/>
          <w:szCs w:val="24"/>
        </w:rPr>
        <w:t> </w:t>
      </w:r>
      <w:r>
        <w:rPr>
          <w:rFonts w:ascii="Times New Roman" w:hAnsi="Times New Roman" w:cs="Times New Roman"/>
          <w:b/>
          <w:bCs/>
          <w:sz w:val="24"/>
          <w:szCs w:val="24"/>
        </w:rPr>
        <w:t>:</w:t>
      </w:r>
    </w:p>
    <w:p w:rsidR="00D00834" w:rsidRPr="005C1628" w:rsidRDefault="005C1628" w:rsidP="002D31E2">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ab/>
      </w:r>
      <w:r>
        <w:rPr>
          <w:rFonts w:ascii="Times New Roman" w:hAnsi="Times New Roman" w:cs="Times New Roman"/>
          <w:bCs/>
          <w:sz w:val="24"/>
          <w:szCs w:val="24"/>
        </w:rPr>
        <w:t xml:space="preserve">Introduction partielle : </w:t>
      </w:r>
    </w:p>
    <w:p w:rsidR="00727099" w:rsidRDefault="00727099" w:rsidP="0024612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Dans ce premier chapitre que nous avions intitulé l’approche narratologique du roman « </w:t>
      </w:r>
      <w:r w:rsidRPr="00216321">
        <w:rPr>
          <w:rFonts w:ascii="Times New Roman" w:hAnsi="Times New Roman" w:cs="Times New Roman"/>
          <w:i/>
          <w:sz w:val="24"/>
          <w:szCs w:val="24"/>
        </w:rPr>
        <w:t>Des</w:t>
      </w:r>
      <w:r w:rsidR="00401D14">
        <w:rPr>
          <w:rFonts w:ascii="Times New Roman" w:hAnsi="Times New Roman" w:cs="Times New Roman"/>
          <w:i/>
          <w:sz w:val="24"/>
          <w:szCs w:val="24"/>
        </w:rPr>
        <w:t xml:space="preserve"> </w:t>
      </w:r>
      <w:r w:rsidRPr="00216321">
        <w:rPr>
          <w:rFonts w:ascii="Times New Roman" w:hAnsi="Times New Roman" w:cs="Times New Roman"/>
          <w:i/>
          <w:sz w:val="24"/>
          <w:szCs w:val="24"/>
        </w:rPr>
        <w:t>pierres dans ma poche</w:t>
      </w:r>
      <w:r>
        <w:rPr>
          <w:rFonts w:ascii="Times New Roman" w:hAnsi="Times New Roman" w:cs="Times New Roman"/>
          <w:i/>
          <w:sz w:val="24"/>
          <w:szCs w:val="24"/>
        </w:rPr>
        <w:t> »</w:t>
      </w:r>
      <w:r>
        <w:rPr>
          <w:rFonts w:ascii="Times New Roman" w:hAnsi="Times New Roman" w:cs="Times New Roman"/>
          <w:sz w:val="24"/>
          <w:szCs w:val="24"/>
        </w:rPr>
        <w:t xml:space="preserve">, nous allons essayer d’étudier le discours du récit dans lequel nous visons à dégager les principes communs de composition du texte littéraire. Nous tentons aussi de voir les relations possibles entre les éléments de la triade : récit/histoire/narration. Ces relations prennent forme notamment, au sein de quatre catégories analytique : l’instance narrative, le mode, le niveau et le temps. En s’appuyant  sur les études de Gérard Genette et de  </w:t>
      </w:r>
      <w:proofErr w:type="spellStart"/>
      <w:r>
        <w:rPr>
          <w:rFonts w:ascii="Times New Roman" w:hAnsi="Times New Roman" w:cs="Times New Roman"/>
          <w:sz w:val="24"/>
          <w:szCs w:val="24"/>
        </w:rPr>
        <w:t>Jean-pierre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Goldenstein</w:t>
      </w:r>
      <w:proofErr w:type="spellEnd"/>
      <w:r>
        <w:rPr>
          <w:rFonts w:ascii="Times New Roman" w:hAnsi="Times New Roman" w:cs="Times New Roman"/>
          <w:sz w:val="24"/>
          <w:szCs w:val="24"/>
        </w:rPr>
        <w:t>.</w:t>
      </w:r>
    </w:p>
    <w:p w:rsidR="00727099" w:rsidRDefault="00727099" w:rsidP="00B4471E">
      <w:pPr>
        <w:widowControl w:val="0"/>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narratologie est une discipline qui s'intéresse au récit en tant qu'objet linguistique indépendant et détaché de son contexte de production et de réception. En effet, la narratologie s'occupe de la narration. C'est elle qui structure la relation qui existe entre les trois concepts: le récit, l’histoire et la narration. </w:t>
      </w:r>
    </w:p>
    <w:p w:rsidR="00727099" w:rsidRDefault="00727099" w:rsidP="00B447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Cette approche vient comme un appui d'analyse afin de déterminer l'ensemble de mécanismes par lesquels notre récit se présente, au fur et à mesure qu'on avance dans la lecture.</w:t>
      </w:r>
    </w:p>
    <w:p w:rsidR="00727099" w:rsidRPr="00DD06A6" w:rsidRDefault="00727099" w:rsidP="00727099">
      <w:pPr>
        <w:pStyle w:val="Paragraphedeliste"/>
        <w:numPr>
          <w:ilvl w:val="0"/>
          <w:numId w:val="3"/>
        </w:numPr>
        <w:spacing w:after="0" w:line="360" w:lineRule="auto"/>
        <w:jc w:val="both"/>
        <w:rPr>
          <w:rFonts w:ascii="Times New Roman" w:hAnsi="Times New Roman" w:cs="Times New Roman"/>
          <w:b/>
          <w:bCs/>
          <w:sz w:val="24"/>
          <w:szCs w:val="24"/>
        </w:rPr>
      </w:pPr>
      <w:r w:rsidRPr="00DD06A6">
        <w:rPr>
          <w:rFonts w:ascii="Times New Roman" w:hAnsi="Times New Roman" w:cs="Times New Roman"/>
          <w:b/>
          <w:bCs/>
          <w:sz w:val="24"/>
          <w:szCs w:val="24"/>
        </w:rPr>
        <w:t xml:space="preserve">De la narratologie </w:t>
      </w:r>
    </w:p>
    <w:p w:rsidR="00727099" w:rsidRPr="00DD06A6" w:rsidRDefault="00727099" w:rsidP="00B4471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I.1. </w:t>
      </w:r>
      <w:r w:rsidRPr="00DD06A6">
        <w:rPr>
          <w:rFonts w:ascii="Times New Roman" w:hAnsi="Times New Roman" w:cs="Times New Roman"/>
          <w:b/>
          <w:sz w:val="24"/>
          <w:szCs w:val="24"/>
        </w:rPr>
        <w:t>La distance entre le narrateur et l’histoire :</w:t>
      </w:r>
    </w:p>
    <w:p w:rsidR="00727099" w:rsidRDefault="00727099" w:rsidP="00964F3B">
      <w:pPr>
        <w:spacing w:after="0" w:line="360" w:lineRule="auto"/>
        <w:ind w:firstLine="708"/>
        <w:jc w:val="both"/>
        <w:rPr>
          <w:rFonts w:ascii="Times New Roman" w:hAnsi="Times New Roman" w:cs="Times New Roman"/>
          <w:sz w:val="24"/>
          <w:szCs w:val="24"/>
        </w:rPr>
      </w:pPr>
      <w:r w:rsidRPr="00706BAE">
        <w:rPr>
          <w:rFonts w:ascii="Times New Roman" w:hAnsi="Times New Roman" w:cs="Times New Roman"/>
          <w:sz w:val="24"/>
          <w:szCs w:val="24"/>
        </w:rPr>
        <w:t xml:space="preserve">La distance permet de connaitre le degré de précision du récit et l’exactitude des </w:t>
      </w:r>
      <w:r w:rsidR="002C265C">
        <w:rPr>
          <w:rFonts w:ascii="Times New Roman" w:hAnsi="Times New Roman" w:cs="Times New Roman"/>
          <w:sz w:val="24"/>
          <w:szCs w:val="24"/>
        </w:rPr>
        <w:t>informations véhiculées, soit nous</w:t>
      </w:r>
      <w:r w:rsidRPr="00706BAE">
        <w:rPr>
          <w:rFonts w:ascii="Times New Roman" w:hAnsi="Times New Roman" w:cs="Times New Roman"/>
          <w:sz w:val="24"/>
          <w:szCs w:val="24"/>
        </w:rPr>
        <w:t xml:space="preserve"> p</w:t>
      </w:r>
      <w:r w:rsidR="002C265C">
        <w:rPr>
          <w:rFonts w:ascii="Times New Roman" w:hAnsi="Times New Roman" w:cs="Times New Roman"/>
          <w:sz w:val="24"/>
          <w:szCs w:val="24"/>
        </w:rPr>
        <w:t>arlons d’un récit d’événements (nous racontons</w:t>
      </w:r>
      <w:r w:rsidRPr="00706BAE">
        <w:rPr>
          <w:rFonts w:ascii="Times New Roman" w:hAnsi="Times New Roman" w:cs="Times New Roman"/>
          <w:sz w:val="24"/>
          <w:szCs w:val="24"/>
        </w:rPr>
        <w:t xml:space="preserve"> ce que fait le</w:t>
      </w:r>
      <w:r>
        <w:rPr>
          <w:rFonts w:ascii="Times New Roman" w:hAnsi="Times New Roman" w:cs="Times New Roman"/>
          <w:sz w:val="24"/>
          <w:szCs w:val="24"/>
        </w:rPr>
        <w:t>s</w:t>
      </w:r>
      <w:r w:rsidRPr="00706BAE">
        <w:rPr>
          <w:rFonts w:ascii="Times New Roman" w:hAnsi="Times New Roman" w:cs="Times New Roman"/>
          <w:sz w:val="24"/>
          <w:szCs w:val="24"/>
        </w:rPr>
        <w:t xml:space="preserve"> personnage</w:t>
      </w:r>
      <w:r>
        <w:rPr>
          <w:rFonts w:ascii="Times New Roman" w:hAnsi="Times New Roman" w:cs="Times New Roman"/>
          <w:sz w:val="24"/>
          <w:szCs w:val="24"/>
        </w:rPr>
        <w:t>s</w:t>
      </w:r>
      <w:r w:rsidR="002C265C">
        <w:rPr>
          <w:rFonts w:ascii="Times New Roman" w:hAnsi="Times New Roman" w:cs="Times New Roman"/>
          <w:sz w:val="24"/>
          <w:szCs w:val="24"/>
        </w:rPr>
        <w:t xml:space="preserve">) ou récit de paroles (nous racontons </w:t>
      </w:r>
      <w:r w:rsidRPr="00706BAE">
        <w:rPr>
          <w:rFonts w:ascii="Times New Roman" w:hAnsi="Times New Roman" w:cs="Times New Roman"/>
          <w:sz w:val="24"/>
          <w:szCs w:val="24"/>
        </w:rPr>
        <w:t>ce que dit ou pense le</w:t>
      </w:r>
      <w:r>
        <w:rPr>
          <w:rFonts w:ascii="Times New Roman" w:hAnsi="Times New Roman" w:cs="Times New Roman"/>
          <w:sz w:val="24"/>
          <w:szCs w:val="24"/>
        </w:rPr>
        <w:t>s</w:t>
      </w:r>
      <w:r w:rsidRPr="00706BAE">
        <w:rPr>
          <w:rFonts w:ascii="Times New Roman" w:hAnsi="Times New Roman" w:cs="Times New Roman"/>
          <w:sz w:val="24"/>
          <w:szCs w:val="24"/>
        </w:rPr>
        <w:t xml:space="preserve"> personnage</w:t>
      </w:r>
      <w:r>
        <w:rPr>
          <w:rFonts w:ascii="Times New Roman" w:hAnsi="Times New Roman" w:cs="Times New Roman"/>
          <w:sz w:val="24"/>
          <w:szCs w:val="24"/>
        </w:rPr>
        <w:t>s</w:t>
      </w:r>
      <w:r w:rsidRPr="00706BAE">
        <w:rPr>
          <w:rFonts w:ascii="Times New Roman" w:hAnsi="Times New Roman" w:cs="Times New Roman"/>
          <w:sz w:val="24"/>
          <w:szCs w:val="24"/>
        </w:rPr>
        <w:t xml:space="preserve">), il existe quatre types de discours qui </w:t>
      </w:r>
      <w:r>
        <w:rPr>
          <w:rFonts w:ascii="Times New Roman" w:hAnsi="Times New Roman" w:cs="Times New Roman"/>
          <w:sz w:val="24"/>
          <w:szCs w:val="24"/>
        </w:rPr>
        <w:t>relèvent progressivement la dis</w:t>
      </w:r>
      <w:r w:rsidRPr="00706BAE">
        <w:rPr>
          <w:rFonts w:ascii="Times New Roman" w:hAnsi="Times New Roman" w:cs="Times New Roman"/>
          <w:sz w:val="24"/>
          <w:szCs w:val="24"/>
        </w:rPr>
        <w:t xml:space="preserve">tance du narrateur face à son texte : discours </w:t>
      </w:r>
      <w:r>
        <w:rPr>
          <w:rFonts w:ascii="Times New Roman" w:hAnsi="Times New Roman" w:cs="Times New Roman"/>
          <w:sz w:val="24"/>
          <w:szCs w:val="24"/>
        </w:rPr>
        <w:t>narrativisé, discours transposé</w:t>
      </w:r>
      <w:r w:rsidRPr="00706BAE">
        <w:rPr>
          <w:rFonts w:ascii="Times New Roman" w:hAnsi="Times New Roman" w:cs="Times New Roman"/>
          <w:sz w:val="24"/>
          <w:szCs w:val="24"/>
        </w:rPr>
        <w:t xml:space="preserve"> style indirect, discours transposé style indirect libre et discours rapportée. Les exemples tirés du texte expliquen</w:t>
      </w:r>
      <w:r>
        <w:rPr>
          <w:rFonts w:ascii="Times New Roman" w:hAnsi="Times New Roman" w:cs="Times New Roman"/>
          <w:sz w:val="24"/>
          <w:szCs w:val="24"/>
        </w:rPr>
        <w:t>t mieux cette notion de distance.</w:t>
      </w:r>
    </w:p>
    <w:p w:rsidR="00727099" w:rsidRDefault="00727099" w:rsidP="00B4471E">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L’expression suivante détermine clairement </w:t>
      </w:r>
      <w:r>
        <w:rPr>
          <w:rFonts w:ascii="Times New Roman" w:hAnsi="Times New Roman" w:cs="Times New Roman"/>
          <w:b/>
          <w:sz w:val="24"/>
          <w:szCs w:val="24"/>
        </w:rPr>
        <w:t>le discours narrativisé </w:t>
      </w:r>
      <w:r>
        <w:rPr>
          <w:rFonts w:ascii="Times New Roman" w:hAnsi="Times New Roman" w:cs="Times New Roman"/>
          <w:sz w:val="24"/>
          <w:szCs w:val="24"/>
        </w:rPr>
        <w:t>:</w:t>
      </w:r>
      <w:r>
        <w:rPr>
          <w:rFonts w:ascii="Times New Roman" w:hAnsi="Times New Roman" w:cs="Times New Roman"/>
          <w:b/>
          <w:sz w:val="24"/>
          <w:szCs w:val="24"/>
        </w:rPr>
        <w:t> </w:t>
      </w:r>
      <w:r>
        <w:rPr>
          <w:rFonts w:ascii="Times New Roman" w:hAnsi="Times New Roman" w:cs="Times New Roman"/>
          <w:sz w:val="24"/>
          <w:szCs w:val="24"/>
        </w:rPr>
        <w:t>«</w:t>
      </w:r>
      <w:r>
        <w:rPr>
          <w:rFonts w:ascii="Times New Roman" w:hAnsi="Times New Roman" w:cs="Times New Roman"/>
          <w:i/>
          <w:sz w:val="24"/>
          <w:szCs w:val="24"/>
        </w:rPr>
        <w:t>Le policier moustachu demanda à l’une de ses collègues maquillée comme un travesti de fouiller mon sac de fond en comble »</w:t>
      </w:r>
      <w:r>
        <w:rPr>
          <w:rStyle w:val="Appelnotedebasdep"/>
          <w:rFonts w:ascii="Times New Roman" w:hAnsi="Times New Roman" w:cs="Times New Roman"/>
          <w:i/>
          <w:sz w:val="24"/>
          <w:szCs w:val="24"/>
        </w:rPr>
        <w:footnoteReference w:id="1"/>
      </w:r>
    </w:p>
    <w:p w:rsidR="00727099" w:rsidRPr="00EF4A25" w:rsidRDefault="00727099" w:rsidP="00964F3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Cette expression démontre un échange de paroles entre le policier et l’une de ses collègues, mais les paroles du policier sont intégrées à l’intérieur de la narration comme tout autre évènement (Plus </w:t>
      </w:r>
      <w:proofErr w:type="spellStart"/>
      <w:r>
        <w:rPr>
          <w:rFonts w:ascii="Times New Roman" w:hAnsi="Times New Roman" w:cs="Times New Roman"/>
          <w:sz w:val="24"/>
          <w:szCs w:val="24"/>
        </w:rPr>
        <w:t>plus</w:t>
      </w:r>
      <w:proofErr w:type="spellEnd"/>
      <w:r>
        <w:rPr>
          <w:rFonts w:ascii="Times New Roman" w:hAnsi="Times New Roman" w:cs="Times New Roman"/>
          <w:sz w:val="24"/>
          <w:szCs w:val="24"/>
        </w:rPr>
        <w:t xml:space="preserve"> distant)</w:t>
      </w:r>
    </w:p>
    <w:p w:rsidR="00727099" w:rsidRDefault="00727099" w:rsidP="00B4471E">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 xml:space="preserve">         En ce qui concerne, </w:t>
      </w:r>
      <w:r w:rsidRPr="00706BAE">
        <w:rPr>
          <w:rFonts w:ascii="Times New Roman" w:hAnsi="Times New Roman" w:cs="Times New Roman"/>
          <w:b/>
          <w:sz w:val="24"/>
          <w:szCs w:val="24"/>
        </w:rPr>
        <w:t>le discours transposé, style indirect</w:t>
      </w:r>
      <w:r>
        <w:rPr>
          <w:rFonts w:ascii="Times New Roman" w:hAnsi="Times New Roman" w:cs="Times New Roman"/>
          <w:b/>
          <w:sz w:val="24"/>
          <w:szCs w:val="24"/>
        </w:rPr>
        <w:t xml:space="preserve">, </w:t>
      </w:r>
      <w:r>
        <w:rPr>
          <w:rFonts w:ascii="Times New Roman" w:hAnsi="Times New Roman" w:cs="Times New Roman"/>
          <w:sz w:val="24"/>
          <w:szCs w:val="24"/>
        </w:rPr>
        <w:t>l’extrait suivant en témoigne : «</w:t>
      </w:r>
      <w:r>
        <w:rPr>
          <w:rFonts w:ascii="Times New Roman" w:hAnsi="Times New Roman" w:cs="Times New Roman"/>
          <w:i/>
          <w:sz w:val="24"/>
          <w:szCs w:val="24"/>
        </w:rPr>
        <w:t>un soir, j’ai confié à mes parents que je voulais moi aussi avoir un bienfaiteur aux longues jambes qui m’offrirait des collants de soie et des romans d’amour »</w:t>
      </w:r>
      <w:r>
        <w:rPr>
          <w:rStyle w:val="Appelnotedebasdep"/>
          <w:rFonts w:ascii="Times New Roman" w:hAnsi="Times New Roman" w:cs="Times New Roman"/>
          <w:i/>
          <w:sz w:val="24"/>
          <w:szCs w:val="24"/>
        </w:rPr>
        <w:footnoteReference w:id="2"/>
      </w:r>
    </w:p>
    <w:p w:rsidR="00727099" w:rsidRDefault="00727099" w:rsidP="00B447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Dans cet extrait les paroles du personnage sont rapportées par la narratrice, qui les présente selon son interprétation (Plus distant) </w:t>
      </w:r>
    </w:p>
    <w:p w:rsidR="00727099" w:rsidRDefault="00727099" w:rsidP="00B4471E">
      <w:pPr>
        <w:spacing w:after="0" w:line="360" w:lineRule="auto"/>
        <w:jc w:val="both"/>
        <w:rPr>
          <w:rFonts w:ascii="Times New Roman" w:hAnsi="Times New Roman" w:cs="Times New Roman"/>
          <w:sz w:val="24"/>
          <w:szCs w:val="24"/>
        </w:rPr>
      </w:pPr>
      <w:r w:rsidRPr="00BB321F">
        <w:rPr>
          <w:rFonts w:ascii="Times New Roman" w:hAnsi="Times New Roman" w:cs="Times New Roman"/>
          <w:b/>
          <w:sz w:val="24"/>
          <w:szCs w:val="24"/>
        </w:rPr>
        <w:t>Le discours transposé, style indirect libre</w:t>
      </w:r>
      <w:r>
        <w:rPr>
          <w:rFonts w:ascii="Times New Roman" w:hAnsi="Times New Roman" w:cs="Times New Roman"/>
          <w:b/>
          <w:sz w:val="24"/>
          <w:szCs w:val="24"/>
        </w:rPr>
        <w:t xml:space="preserve">, </w:t>
      </w:r>
      <w:r>
        <w:rPr>
          <w:rFonts w:ascii="Times New Roman" w:hAnsi="Times New Roman" w:cs="Times New Roman"/>
          <w:sz w:val="24"/>
          <w:szCs w:val="24"/>
        </w:rPr>
        <w:t>dans cet extrait : « </w:t>
      </w:r>
      <w:r>
        <w:rPr>
          <w:rFonts w:ascii="Times New Roman" w:hAnsi="Times New Roman" w:cs="Times New Roman"/>
          <w:i/>
          <w:sz w:val="24"/>
          <w:szCs w:val="24"/>
        </w:rPr>
        <w:t>On me dit : trouve-nous quelque chose d’un peu gris, beige, quelque chose qui ressemble à un nuage baveux »</w:t>
      </w:r>
      <w:r>
        <w:rPr>
          <w:rStyle w:val="Appelnotedebasdep"/>
          <w:rFonts w:ascii="Times New Roman" w:hAnsi="Times New Roman" w:cs="Times New Roman"/>
          <w:i/>
          <w:sz w:val="24"/>
          <w:szCs w:val="24"/>
        </w:rPr>
        <w:footnoteReference w:id="3"/>
      </w:r>
      <w:r>
        <w:rPr>
          <w:rFonts w:ascii="Times New Roman" w:hAnsi="Times New Roman" w:cs="Times New Roman"/>
          <w:i/>
          <w:sz w:val="24"/>
          <w:szCs w:val="24"/>
        </w:rPr>
        <w:t xml:space="preserve">. </w:t>
      </w:r>
      <w:r w:rsidRPr="00BB321F">
        <w:rPr>
          <w:rFonts w:ascii="Times New Roman" w:hAnsi="Times New Roman" w:cs="Times New Roman"/>
          <w:sz w:val="24"/>
          <w:szCs w:val="24"/>
        </w:rPr>
        <w:t>Dans</w:t>
      </w:r>
      <w:r>
        <w:rPr>
          <w:rFonts w:ascii="Times New Roman" w:hAnsi="Times New Roman" w:cs="Times New Roman"/>
          <w:sz w:val="24"/>
          <w:szCs w:val="24"/>
        </w:rPr>
        <w:t xml:space="preserve"> ce passage les dires du personnage sont rapportés par la narratrice, mais sans utilisation d’une conjonction de subordination (Moins distant).</w:t>
      </w:r>
    </w:p>
    <w:p w:rsidR="00727099" w:rsidRDefault="00727099" w:rsidP="00B4471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Le discours rapporté, </w:t>
      </w:r>
      <w:r>
        <w:rPr>
          <w:rFonts w:ascii="Times New Roman" w:hAnsi="Times New Roman" w:cs="Times New Roman"/>
          <w:sz w:val="24"/>
          <w:szCs w:val="24"/>
        </w:rPr>
        <w:t>ce présente dans ce qui suit : «</w:t>
      </w:r>
      <w:r>
        <w:rPr>
          <w:rFonts w:ascii="Times New Roman" w:hAnsi="Times New Roman" w:cs="Times New Roman"/>
          <w:i/>
          <w:sz w:val="24"/>
          <w:szCs w:val="24"/>
        </w:rPr>
        <w:t xml:space="preserve"> E</w:t>
      </w:r>
      <w:r w:rsidRPr="00C51CB4">
        <w:rPr>
          <w:rFonts w:ascii="Times New Roman" w:hAnsi="Times New Roman" w:cs="Times New Roman"/>
          <w:i/>
          <w:sz w:val="24"/>
          <w:szCs w:val="24"/>
        </w:rPr>
        <w:t>lle demande : Pourquoi tes yeux sont-ils éteints ?</w:t>
      </w:r>
      <w:r>
        <w:rPr>
          <w:rFonts w:ascii="Times New Roman" w:hAnsi="Times New Roman" w:cs="Times New Roman"/>
          <w:sz w:val="24"/>
          <w:szCs w:val="24"/>
        </w:rPr>
        <w:t> »</w:t>
      </w:r>
      <w:r>
        <w:rPr>
          <w:rStyle w:val="Appelnotedebasdep"/>
          <w:rFonts w:ascii="Times New Roman" w:hAnsi="Times New Roman" w:cs="Times New Roman"/>
          <w:sz w:val="24"/>
          <w:szCs w:val="24"/>
        </w:rPr>
        <w:footnoteReference w:id="4"/>
      </w:r>
      <w:r>
        <w:rPr>
          <w:rFonts w:ascii="Times New Roman" w:hAnsi="Times New Roman" w:cs="Times New Roman"/>
          <w:sz w:val="24"/>
          <w:szCs w:val="24"/>
        </w:rPr>
        <w:t>.</w:t>
      </w:r>
    </w:p>
    <w:p w:rsidR="00727099" w:rsidRDefault="00727099" w:rsidP="00B447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narratrice cite littéralement les paroles de son personnage, sans aucune interprétation faite à ses propos. (Moins </w:t>
      </w:r>
      <w:proofErr w:type="spellStart"/>
      <w:r>
        <w:rPr>
          <w:rFonts w:ascii="Times New Roman" w:hAnsi="Times New Roman" w:cs="Times New Roman"/>
          <w:sz w:val="24"/>
          <w:szCs w:val="24"/>
        </w:rPr>
        <w:t>moins</w:t>
      </w:r>
      <w:proofErr w:type="spellEnd"/>
      <w:r>
        <w:rPr>
          <w:rFonts w:ascii="Times New Roman" w:hAnsi="Times New Roman" w:cs="Times New Roman"/>
          <w:sz w:val="24"/>
          <w:szCs w:val="24"/>
        </w:rPr>
        <w:t xml:space="preserve"> distant) </w:t>
      </w:r>
    </w:p>
    <w:p w:rsidR="002D31E2" w:rsidRDefault="002D31E2" w:rsidP="00B4471E">
      <w:pPr>
        <w:spacing w:after="0" w:line="360" w:lineRule="auto"/>
        <w:jc w:val="both"/>
        <w:rPr>
          <w:rFonts w:ascii="Times New Roman" w:hAnsi="Times New Roman" w:cs="Times New Roman"/>
          <w:b/>
          <w:bCs/>
          <w:sz w:val="24"/>
          <w:szCs w:val="24"/>
        </w:rPr>
      </w:pPr>
    </w:p>
    <w:p w:rsidR="00727099" w:rsidRPr="00DD06A6" w:rsidRDefault="00727099" w:rsidP="00B4471E">
      <w:pPr>
        <w:spacing w:after="0" w:line="360" w:lineRule="auto"/>
        <w:jc w:val="both"/>
        <w:rPr>
          <w:rFonts w:ascii="Times New Roman" w:hAnsi="Times New Roman" w:cs="Times New Roman"/>
          <w:sz w:val="24"/>
          <w:szCs w:val="24"/>
        </w:rPr>
      </w:pPr>
      <w:r w:rsidRPr="00DD06A6">
        <w:rPr>
          <w:rFonts w:ascii="Times New Roman" w:hAnsi="Times New Roman" w:cs="Times New Roman"/>
          <w:b/>
          <w:bCs/>
          <w:sz w:val="24"/>
          <w:szCs w:val="24"/>
        </w:rPr>
        <w:t>I.2</w:t>
      </w:r>
      <w:r>
        <w:rPr>
          <w:rFonts w:ascii="Times New Roman" w:hAnsi="Times New Roman" w:cs="Times New Roman"/>
          <w:sz w:val="24"/>
          <w:szCs w:val="24"/>
        </w:rPr>
        <w:t xml:space="preserve">. </w:t>
      </w:r>
      <w:r w:rsidRPr="00DD06A6">
        <w:rPr>
          <w:rFonts w:ascii="Times New Roman" w:hAnsi="Times New Roman" w:cs="Times New Roman"/>
          <w:b/>
          <w:sz w:val="24"/>
          <w:szCs w:val="24"/>
        </w:rPr>
        <w:t>Les personnages :</w:t>
      </w:r>
    </w:p>
    <w:p w:rsidR="00727099" w:rsidRDefault="00727099" w:rsidP="00964F3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Le terme de personnage désigne chacune des personnes fictives d’une œuvre littéraire, ce personnage est crié par une personne réelle qui est l’écrivain. Selon Albert Thibaudet :</w:t>
      </w:r>
    </w:p>
    <w:p w:rsidR="00727099" w:rsidRDefault="00727099" w:rsidP="00B4471E">
      <w:pPr>
        <w:spacing w:after="0" w:line="240" w:lineRule="auto"/>
        <w:ind w:left="1134" w:right="1134"/>
        <w:jc w:val="both"/>
        <w:rPr>
          <w:rFonts w:ascii="Times New Roman" w:hAnsi="Times New Roman" w:cs="Times New Roman"/>
        </w:rPr>
      </w:pPr>
    </w:p>
    <w:p w:rsidR="00727099" w:rsidRDefault="00727099" w:rsidP="00B4471E">
      <w:pPr>
        <w:spacing w:after="0" w:line="240" w:lineRule="auto"/>
        <w:ind w:left="1134" w:right="1134"/>
        <w:jc w:val="both"/>
        <w:rPr>
          <w:rFonts w:ascii="Times New Roman" w:hAnsi="Times New Roman" w:cs="Times New Roman"/>
          <w:sz w:val="20"/>
          <w:szCs w:val="20"/>
        </w:rPr>
      </w:pPr>
      <w:r w:rsidRPr="00AB6D4B">
        <w:rPr>
          <w:rFonts w:ascii="Times New Roman" w:hAnsi="Times New Roman" w:cs="Times New Roman"/>
        </w:rPr>
        <w:t>Le romancier authentique crée ses personnages avec les directions infinies de sa vie possible, le romancier factice les crée avec la ligne unique de sa vie réelle. Le vrai roman est comme une autobiographie du possible, […] le génie du roman nous fait vivre le possible, il ne fait pas revivre le réel.</w:t>
      </w:r>
      <w:r w:rsidRPr="00FA3F7E">
        <w:rPr>
          <w:rFonts w:ascii="Times New Roman" w:hAnsi="Times New Roman" w:cs="Times New Roman"/>
          <w:sz w:val="20"/>
          <w:szCs w:val="20"/>
        </w:rPr>
        <w:t> </w:t>
      </w:r>
      <w:r>
        <w:rPr>
          <w:rStyle w:val="Appelnotedebasdep"/>
          <w:rFonts w:ascii="Times New Roman" w:hAnsi="Times New Roman" w:cs="Times New Roman"/>
          <w:sz w:val="20"/>
          <w:szCs w:val="20"/>
        </w:rPr>
        <w:footnoteReference w:id="5"/>
      </w:r>
    </w:p>
    <w:p w:rsidR="00727099" w:rsidRDefault="00727099" w:rsidP="00B4471E">
      <w:pPr>
        <w:spacing w:after="0" w:line="360" w:lineRule="auto"/>
        <w:ind w:left="340" w:right="340"/>
        <w:jc w:val="both"/>
        <w:rPr>
          <w:rFonts w:ascii="Times New Roman" w:hAnsi="Times New Roman" w:cs="Times New Roman"/>
          <w:sz w:val="24"/>
          <w:szCs w:val="24"/>
        </w:rPr>
      </w:pPr>
    </w:p>
    <w:p w:rsidR="00727099" w:rsidRDefault="00727099" w:rsidP="00B4471E">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Après plusieurs lectures de notre roman nous avons pu dégager un certain nombre de personnages, entre un personnage principal et des personnages secondaires :</w:t>
      </w:r>
    </w:p>
    <w:p w:rsidR="00964F3B" w:rsidRDefault="00964F3B" w:rsidP="00B4471E">
      <w:pPr>
        <w:spacing w:after="0" w:line="360" w:lineRule="auto"/>
        <w:ind w:right="340"/>
        <w:jc w:val="both"/>
        <w:rPr>
          <w:rFonts w:ascii="Times New Roman" w:hAnsi="Times New Roman" w:cs="Times New Roman"/>
          <w:b/>
          <w:iCs/>
        </w:rPr>
      </w:pPr>
    </w:p>
    <w:p w:rsidR="00727099" w:rsidRPr="00DD06A6" w:rsidRDefault="00727099" w:rsidP="00B4471E">
      <w:pPr>
        <w:spacing w:after="0" w:line="360" w:lineRule="auto"/>
        <w:ind w:right="340"/>
        <w:jc w:val="both"/>
        <w:rPr>
          <w:rFonts w:ascii="Times New Roman" w:hAnsi="Times New Roman" w:cs="Times New Roman"/>
          <w:i/>
        </w:rPr>
      </w:pPr>
      <w:r>
        <w:rPr>
          <w:rFonts w:ascii="Times New Roman" w:hAnsi="Times New Roman" w:cs="Times New Roman"/>
          <w:b/>
          <w:iCs/>
        </w:rPr>
        <w:t xml:space="preserve">I.2.1. </w:t>
      </w:r>
      <w:r w:rsidRPr="00DD06A6">
        <w:rPr>
          <w:rFonts w:ascii="Times New Roman" w:hAnsi="Times New Roman" w:cs="Times New Roman"/>
          <w:b/>
          <w:iCs/>
        </w:rPr>
        <w:t>Le personnage principal</w:t>
      </w:r>
      <w:r w:rsidRPr="00DD06A6">
        <w:rPr>
          <w:rFonts w:ascii="Times New Roman" w:hAnsi="Times New Roman" w:cs="Times New Roman"/>
          <w:b/>
          <w:i/>
        </w:rPr>
        <w:t> </w:t>
      </w:r>
      <w:r w:rsidRPr="00DD06A6">
        <w:rPr>
          <w:rFonts w:ascii="Times New Roman" w:hAnsi="Times New Roman" w:cs="Times New Roman"/>
          <w:i/>
        </w:rPr>
        <w:t>:</w:t>
      </w:r>
    </w:p>
    <w:p w:rsidR="00964F3B" w:rsidRDefault="00964F3B" w:rsidP="00964F3B">
      <w:pPr>
        <w:spacing w:after="0" w:line="360" w:lineRule="auto"/>
        <w:ind w:firstLine="708"/>
        <w:jc w:val="both"/>
        <w:rPr>
          <w:rFonts w:ascii="Times New Roman" w:hAnsi="Times New Roman" w:cs="Times New Roman"/>
          <w:sz w:val="24"/>
          <w:szCs w:val="24"/>
        </w:rPr>
      </w:pPr>
    </w:p>
    <w:p w:rsidR="00727099" w:rsidRDefault="00964F3B" w:rsidP="00964F3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narratrice</w:t>
      </w:r>
      <w:r w:rsidR="00727099">
        <w:rPr>
          <w:rFonts w:ascii="Times New Roman" w:hAnsi="Times New Roman" w:cs="Times New Roman"/>
          <w:sz w:val="24"/>
          <w:szCs w:val="24"/>
        </w:rPr>
        <w:t>, qui parle à la première personne du singulier (je).Une jeune femme d’une tren</w:t>
      </w:r>
      <w:r w:rsidR="002C265C">
        <w:rPr>
          <w:rFonts w:ascii="Times New Roman" w:hAnsi="Times New Roman" w:cs="Times New Roman"/>
          <w:sz w:val="24"/>
          <w:szCs w:val="24"/>
        </w:rPr>
        <w:t>taine d’années, née à Alger, elle</w:t>
      </w:r>
      <w:r w:rsidR="00727099">
        <w:rPr>
          <w:rFonts w:ascii="Times New Roman" w:hAnsi="Times New Roman" w:cs="Times New Roman"/>
          <w:sz w:val="24"/>
          <w:szCs w:val="24"/>
        </w:rPr>
        <w:t xml:space="preserve"> a grandi pendant les années 90 la période de la décennie noire, qui a décidé de quitter son p</w:t>
      </w:r>
      <w:r w:rsidR="002C265C">
        <w:rPr>
          <w:rFonts w:ascii="Times New Roman" w:hAnsi="Times New Roman" w:cs="Times New Roman"/>
          <w:sz w:val="24"/>
          <w:szCs w:val="24"/>
        </w:rPr>
        <w:t>ays pour s’installer à Paris, où</w:t>
      </w:r>
      <w:r w:rsidR="00727099">
        <w:rPr>
          <w:rFonts w:ascii="Times New Roman" w:hAnsi="Times New Roman" w:cs="Times New Roman"/>
          <w:sz w:val="24"/>
          <w:szCs w:val="24"/>
        </w:rPr>
        <w:t xml:space="preserve"> elle travaille comme chercheuse d’images dans une maison d’édition qui publie des magazines pour enfants. Elle habite dans un appartement loué au 59 de la rue des Martyrs. </w:t>
      </w:r>
      <w:r w:rsidR="002C265C">
        <w:rPr>
          <w:rFonts w:ascii="Times New Roman" w:hAnsi="Times New Roman" w:cs="Times New Roman"/>
          <w:sz w:val="24"/>
          <w:szCs w:val="24"/>
        </w:rPr>
        <w:t xml:space="preserve">Tout va bien pour </w:t>
      </w:r>
      <w:r w:rsidR="002C265C">
        <w:rPr>
          <w:rFonts w:ascii="Times New Roman" w:hAnsi="Times New Roman" w:cs="Times New Roman"/>
          <w:sz w:val="24"/>
          <w:szCs w:val="24"/>
        </w:rPr>
        <w:lastRenderedPageBreak/>
        <w:t xml:space="preserve">elle, mais un jour son </w:t>
      </w:r>
      <w:r w:rsidR="00727099">
        <w:rPr>
          <w:rFonts w:ascii="Times New Roman" w:hAnsi="Times New Roman" w:cs="Times New Roman"/>
          <w:sz w:val="24"/>
          <w:szCs w:val="24"/>
        </w:rPr>
        <w:t xml:space="preserve">intrigue commence quand la narratrice reçoit un coup téléphonique de sa mère lui annonçant le mariage de sa petite sœur le mois suivant, un évènement auquel elle est obligée d’assister. Son univers s’écroule donc, </w:t>
      </w:r>
    </w:p>
    <w:p w:rsidR="00727099" w:rsidRDefault="00727099" w:rsidP="00B4471E">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          Une narratrice coincée entre deux mondes et deux univers différents. Perdue entre les traditions algériennes et la modernité de la vie de Paris, entre l’acharnement de sa mère à vouloir la marier et une douillette vie parisienne « </w:t>
      </w:r>
      <w:r>
        <w:rPr>
          <w:rFonts w:ascii="Times New Roman" w:hAnsi="Times New Roman" w:cs="Times New Roman"/>
          <w:i/>
          <w:sz w:val="24"/>
          <w:szCs w:val="24"/>
        </w:rPr>
        <w:t>je suis une barre médiane : bien au milieu, pas devant, pas derrière, pas laide, pas magnifique. Coincée entre Alger et Paris, entre l’acharnement de ma mère à me faire revenir à la maison pour me marier et ma douillette vie parisienne. »</w:t>
      </w:r>
      <w:r>
        <w:rPr>
          <w:rStyle w:val="Appelnotedebasdep"/>
          <w:rFonts w:ascii="Times New Roman" w:hAnsi="Times New Roman" w:cs="Times New Roman"/>
          <w:i/>
          <w:sz w:val="24"/>
          <w:szCs w:val="24"/>
        </w:rPr>
        <w:footnoteReference w:id="6"/>
      </w:r>
    </w:p>
    <w:p w:rsidR="00727099" w:rsidRPr="00E902A0" w:rsidRDefault="00727099" w:rsidP="00B4471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La narratrice nous raconte son duel intérieur, un duel entre ses rêves et les traditions imposés par la société algérienne, entre son désir d’être une femme indépendante et sa soumission à l’homme.</w:t>
      </w:r>
    </w:p>
    <w:p w:rsidR="002D31E2" w:rsidRDefault="002D31E2" w:rsidP="00B4471E">
      <w:pPr>
        <w:spacing w:after="0" w:line="360" w:lineRule="auto"/>
        <w:jc w:val="both"/>
        <w:rPr>
          <w:rFonts w:ascii="Times New Roman" w:hAnsi="Times New Roman" w:cs="Times New Roman"/>
          <w:b/>
          <w:bCs/>
          <w:iCs/>
          <w:sz w:val="24"/>
          <w:szCs w:val="24"/>
        </w:rPr>
      </w:pPr>
    </w:p>
    <w:p w:rsidR="00727099" w:rsidRPr="00DD06A6" w:rsidRDefault="00727099" w:rsidP="00B4471E">
      <w:pPr>
        <w:spacing w:after="0" w:line="360" w:lineRule="auto"/>
        <w:jc w:val="both"/>
        <w:rPr>
          <w:rFonts w:ascii="Times New Roman" w:hAnsi="Times New Roman" w:cs="Times New Roman"/>
          <w:b/>
          <w:bCs/>
          <w:iCs/>
          <w:sz w:val="24"/>
          <w:szCs w:val="24"/>
        </w:rPr>
      </w:pPr>
      <w:r w:rsidRPr="00DD06A6">
        <w:rPr>
          <w:rFonts w:ascii="Times New Roman" w:hAnsi="Times New Roman" w:cs="Times New Roman"/>
          <w:b/>
          <w:bCs/>
          <w:iCs/>
          <w:sz w:val="24"/>
          <w:szCs w:val="24"/>
        </w:rPr>
        <w:t>I.2.2. Les personnages secondaires</w:t>
      </w:r>
    </w:p>
    <w:p w:rsidR="00727099" w:rsidRPr="00DD06A6" w:rsidRDefault="00727099" w:rsidP="00B4471E">
      <w:pPr>
        <w:spacing w:after="0" w:line="360" w:lineRule="auto"/>
        <w:jc w:val="both"/>
        <w:rPr>
          <w:rFonts w:ascii="Times New Roman" w:hAnsi="Times New Roman" w:cs="Times New Roman"/>
          <w:iCs/>
          <w:sz w:val="24"/>
          <w:szCs w:val="24"/>
        </w:rPr>
      </w:pPr>
      <w:r>
        <w:rPr>
          <w:rFonts w:ascii="Times New Roman" w:hAnsi="Times New Roman" w:cs="Times New Roman"/>
          <w:b/>
          <w:iCs/>
        </w:rPr>
        <w:t xml:space="preserve">I.2.2.1. </w:t>
      </w:r>
      <w:r w:rsidRPr="00DD06A6">
        <w:rPr>
          <w:rFonts w:ascii="Times New Roman" w:hAnsi="Times New Roman" w:cs="Times New Roman"/>
          <w:b/>
          <w:iCs/>
        </w:rPr>
        <w:t>La mère</w:t>
      </w:r>
      <w:r w:rsidRPr="00DD06A6">
        <w:rPr>
          <w:rFonts w:ascii="Times New Roman" w:hAnsi="Times New Roman" w:cs="Times New Roman"/>
          <w:b/>
          <w:iCs/>
          <w:sz w:val="24"/>
          <w:szCs w:val="24"/>
        </w:rPr>
        <w:t> </w:t>
      </w:r>
    </w:p>
    <w:p w:rsidR="00727099"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t>C</w:t>
      </w:r>
      <w:r w:rsidRPr="0002371D">
        <w:rPr>
          <w:rFonts w:ascii="Times New Roman" w:hAnsi="Times New Roman" w:cs="Times New Roman"/>
          <w:sz w:val="24"/>
          <w:szCs w:val="24"/>
        </w:rPr>
        <w:t>’est l’élément perturbateur de l’histoire. Elle participe aux évènements du récit, tant son emprise et son omniprésence par téléphone. Ses appels répétitifs à n’importe quelle heure du jour et de la nuit, apportent une dose d’humour. Une mère qui appelle sa fille pour lui annoncer le mariage de sa sœur cadette et lui demander de revenir à son pays natal pour se marier</w:t>
      </w:r>
      <w:r>
        <w:rPr>
          <w:rFonts w:ascii="Times New Roman" w:hAnsi="Times New Roman" w:cs="Times New Roman"/>
          <w:sz w:val="24"/>
          <w:szCs w:val="24"/>
        </w:rPr>
        <w:t xml:space="preserve">.   </w:t>
      </w:r>
    </w:p>
    <w:p w:rsidR="00727099"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t>Le roman est plein de scènes, des échanges parfois hilarants entre la narratrice et sa    mère. Ces interventions maternelles sont le principal atout de l’histoire. Le premier appel de la mère démarre l’intrigue de l’histoire.</w:t>
      </w:r>
    </w:p>
    <w:p w:rsidR="00727099" w:rsidRPr="0002371D" w:rsidRDefault="00727099" w:rsidP="00B4471E">
      <w:pPr>
        <w:pStyle w:val="Paragraphedeliste"/>
        <w:spacing w:after="0" w:line="360" w:lineRule="auto"/>
        <w:ind w:left="700" w:right="340"/>
        <w:jc w:val="both"/>
        <w:rPr>
          <w:rFonts w:ascii="Times New Roman" w:hAnsi="Times New Roman" w:cs="Times New Roman"/>
          <w:sz w:val="24"/>
          <w:szCs w:val="24"/>
        </w:rPr>
      </w:pP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sidRPr="00EA4378">
        <w:rPr>
          <w:rFonts w:ascii="Times New Roman" w:hAnsi="Times New Roman" w:cs="Times New Roman"/>
        </w:rPr>
        <w:t>C’est ta mère.</w:t>
      </w: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sidRPr="00EA4378">
        <w:rPr>
          <w:rFonts w:ascii="Times New Roman" w:hAnsi="Times New Roman" w:cs="Times New Roman"/>
        </w:rPr>
        <w:t>Je sais, maman.</w:t>
      </w: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Pr>
          <w:rFonts w:ascii="Times New Roman" w:hAnsi="Times New Roman" w:cs="Times New Roman"/>
        </w:rPr>
        <w:t>Où</w:t>
      </w:r>
      <w:r w:rsidRPr="00EA4378">
        <w:rPr>
          <w:rFonts w:ascii="Times New Roman" w:hAnsi="Times New Roman" w:cs="Times New Roman"/>
        </w:rPr>
        <w:t xml:space="preserve"> es-tu ?</w:t>
      </w: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sidRPr="00EA4378">
        <w:rPr>
          <w:rFonts w:ascii="Times New Roman" w:hAnsi="Times New Roman" w:cs="Times New Roman"/>
        </w:rPr>
        <w:t>Dehors.</w:t>
      </w: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Pr>
          <w:rFonts w:ascii="Times New Roman" w:hAnsi="Times New Roman" w:cs="Times New Roman"/>
        </w:rPr>
        <w:t>Mais où</w:t>
      </w:r>
      <w:r w:rsidRPr="00EA4378">
        <w:rPr>
          <w:rFonts w:ascii="Times New Roman" w:hAnsi="Times New Roman" w:cs="Times New Roman"/>
        </w:rPr>
        <w:t>, dehors ?</w:t>
      </w: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sidRPr="00EA4378">
        <w:rPr>
          <w:rFonts w:ascii="Times New Roman" w:hAnsi="Times New Roman" w:cs="Times New Roman"/>
        </w:rPr>
        <w:t>Devant mon immeuble.</w:t>
      </w: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sidRPr="00EA4378">
        <w:rPr>
          <w:rFonts w:ascii="Times New Roman" w:hAnsi="Times New Roman" w:cs="Times New Roman"/>
        </w:rPr>
        <w:t>Ah, ne tarde pas trop à rentrer chez toi.</w:t>
      </w: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sidRPr="00EA4378">
        <w:rPr>
          <w:rFonts w:ascii="Times New Roman" w:hAnsi="Times New Roman" w:cs="Times New Roman"/>
        </w:rPr>
        <w:t>Qu’est-ce qu’il y a maman ?</w:t>
      </w: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sidRPr="00EA4378">
        <w:rPr>
          <w:rFonts w:ascii="Times New Roman" w:hAnsi="Times New Roman" w:cs="Times New Roman"/>
        </w:rPr>
        <w:t>J’ai une grande nouvelle à t’annoncer,</w:t>
      </w:r>
    </w:p>
    <w:p w:rsidR="00727099" w:rsidRPr="00EA4378"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rPr>
      </w:pPr>
      <w:r>
        <w:rPr>
          <w:rFonts w:ascii="Times New Roman" w:hAnsi="Times New Roman" w:cs="Times New Roman"/>
        </w:rPr>
        <w:t xml:space="preserve"> I</w:t>
      </w:r>
      <w:r w:rsidRPr="00EA4378">
        <w:rPr>
          <w:rFonts w:ascii="Times New Roman" w:hAnsi="Times New Roman" w:cs="Times New Roman"/>
        </w:rPr>
        <w:t xml:space="preserve">l fallait que je t’appelle. </w:t>
      </w:r>
    </w:p>
    <w:p w:rsidR="00727099" w:rsidRDefault="00727099" w:rsidP="00727099">
      <w:pPr>
        <w:pStyle w:val="Paragraphedeliste"/>
        <w:numPr>
          <w:ilvl w:val="0"/>
          <w:numId w:val="1"/>
        </w:numPr>
        <w:spacing w:after="0" w:line="240" w:lineRule="auto"/>
        <w:ind w:left="1134" w:right="1134" w:firstLine="0"/>
        <w:jc w:val="both"/>
        <w:rPr>
          <w:rFonts w:ascii="Times New Roman" w:hAnsi="Times New Roman" w:cs="Times New Roman"/>
          <w:sz w:val="20"/>
          <w:szCs w:val="20"/>
        </w:rPr>
      </w:pPr>
      <w:r w:rsidRPr="00EA4378">
        <w:rPr>
          <w:rFonts w:ascii="Times New Roman" w:hAnsi="Times New Roman" w:cs="Times New Roman"/>
        </w:rPr>
        <w:t>Je suis tellement contente : ta petite sœur va se marier</w:t>
      </w:r>
      <w:r>
        <w:rPr>
          <w:rFonts w:ascii="Times New Roman" w:hAnsi="Times New Roman" w:cs="Times New Roman"/>
          <w:sz w:val="20"/>
          <w:szCs w:val="20"/>
        </w:rPr>
        <w:t> !</w:t>
      </w:r>
    </w:p>
    <w:p w:rsidR="00727099" w:rsidRPr="0078055E" w:rsidRDefault="00727099" w:rsidP="00B4471E">
      <w:pPr>
        <w:spacing w:after="0" w:line="240" w:lineRule="auto"/>
        <w:ind w:right="1134"/>
        <w:jc w:val="both"/>
        <w:rPr>
          <w:rFonts w:ascii="Times New Roman" w:hAnsi="Times New Roman" w:cs="Times New Roman"/>
          <w:sz w:val="24"/>
          <w:szCs w:val="24"/>
        </w:rPr>
      </w:pPr>
    </w:p>
    <w:p w:rsidR="00727099" w:rsidRPr="00216321" w:rsidRDefault="00727099" w:rsidP="00B4471E">
      <w:pPr>
        <w:spacing w:after="0" w:line="360" w:lineRule="auto"/>
        <w:ind w:right="340"/>
        <w:rPr>
          <w:rFonts w:ascii="Times New Roman" w:hAnsi="Times New Roman" w:cs="Times New Roman"/>
          <w:bCs/>
          <w:color w:val="000000" w:themeColor="text1"/>
          <w:sz w:val="24"/>
          <w:szCs w:val="24"/>
        </w:rPr>
      </w:pPr>
      <w:r>
        <w:rPr>
          <w:rFonts w:ascii="Times New Roman" w:hAnsi="Times New Roman" w:cs="Times New Roman"/>
          <w:bCs/>
          <w:color w:val="FF0000"/>
          <w:sz w:val="24"/>
          <w:szCs w:val="24"/>
        </w:rPr>
        <w:lastRenderedPageBreak/>
        <w:tab/>
      </w:r>
      <w:r>
        <w:rPr>
          <w:rFonts w:ascii="Times New Roman" w:hAnsi="Times New Roman" w:cs="Times New Roman"/>
          <w:bCs/>
          <w:color w:val="000000" w:themeColor="text1"/>
          <w:sz w:val="24"/>
          <w:szCs w:val="24"/>
        </w:rPr>
        <w:t xml:space="preserve">Cet extrait est l’élément déclencheur de l’histoire, car auparavant la narratrice n’avait pas des peines concernant son mariage ; elle est contente avec son </w:t>
      </w:r>
      <w:proofErr w:type="spellStart"/>
      <w:r>
        <w:rPr>
          <w:rFonts w:ascii="Times New Roman" w:hAnsi="Times New Roman" w:cs="Times New Roman"/>
          <w:bCs/>
          <w:color w:val="000000" w:themeColor="text1"/>
          <w:sz w:val="24"/>
          <w:szCs w:val="24"/>
        </w:rPr>
        <w:t>travaille</w:t>
      </w:r>
      <w:proofErr w:type="spellEnd"/>
      <w:r>
        <w:rPr>
          <w:rFonts w:ascii="Times New Roman" w:hAnsi="Times New Roman" w:cs="Times New Roman"/>
          <w:bCs/>
          <w:color w:val="000000" w:themeColor="text1"/>
          <w:sz w:val="24"/>
          <w:szCs w:val="24"/>
        </w:rPr>
        <w:t xml:space="preserve"> mais après l’insistance de sa mère et ses appels répétitifs la quête du mariage devient importante dans sa vie.</w:t>
      </w:r>
    </w:p>
    <w:p w:rsidR="00727099" w:rsidRPr="00DD06A6" w:rsidRDefault="00727099" w:rsidP="00B4471E">
      <w:pPr>
        <w:pStyle w:val="Paragraphedeliste"/>
        <w:spacing w:after="0" w:line="360" w:lineRule="auto"/>
        <w:ind w:left="0"/>
        <w:jc w:val="both"/>
        <w:rPr>
          <w:rFonts w:ascii="Times New Roman" w:hAnsi="Times New Roman" w:cs="Times New Roman"/>
          <w:b/>
          <w:iCs/>
          <w:sz w:val="24"/>
          <w:szCs w:val="24"/>
        </w:rPr>
      </w:pPr>
      <w:r w:rsidRPr="00DD06A6">
        <w:rPr>
          <w:rFonts w:ascii="Times New Roman" w:hAnsi="Times New Roman" w:cs="Times New Roman"/>
          <w:b/>
          <w:iCs/>
        </w:rPr>
        <w:t>I.2.2.2. Clothi</w:t>
      </w:r>
      <w:r>
        <w:rPr>
          <w:rFonts w:ascii="Times New Roman" w:hAnsi="Times New Roman" w:cs="Times New Roman"/>
          <w:b/>
          <w:iCs/>
        </w:rPr>
        <w:t>l</w:t>
      </w:r>
      <w:r w:rsidRPr="00DD06A6">
        <w:rPr>
          <w:rFonts w:ascii="Times New Roman" w:hAnsi="Times New Roman" w:cs="Times New Roman"/>
          <w:b/>
          <w:iCs/>
        </w:rPr>
        <w:t>de</w:t>
      </w:r>
      <w:r w:rsidRPr="00DD06A6">
        <w:rPr>
          <w:rFonts w:ascii="Times New Roman" w:hAnsi="Times New Roman" w:cs="Times New Roman"/>
          <w:b/>
          <w:iCs/>
          <w:sz w:val="24"/>
          <w:szCs w:val="24"/>
        </w:rPr>
        <w:t> </w:t>
      </w:r>
    </w:p>
    <w:p w:rsidR="00727099" w:rsidRDefault="00727099" w:rsidP="00B4471E">
      <w:pPr>
        <w:pStyle w:val="Paragraphedeliste"/>
        <w:spacing w:after="0" w:line="360" w:lineRule="auto"/>
        <w:jc w:val="both"/>
        <w:rPr>
          <w:rFonts w:ascii="Times New Roman" w:hAnsi="Times New Roman" w:cs="Times New Roman"/>
          <w:sz w:val="24"/>
          <w:szCs w:val="24"/>
        </w:rPr>
      </w:pPr>
    </w:p>
    <w:p w:rsidR="00727099" w:rsidRDefault="00727099" w:rsidP="00B4471E">
      <w:pPr>
        <w:pStyle w:val="Paragraphedeliste"/>
        <w:spacing w:after="0" w:line="360" w:lineRule="auto"/>
        <w:ind w:left="0" w:firstLine="360"/>
        <w:jc w:val="both"/>
        <w:rPr>
          <w:rFonts w:ascii="Times New Roman" w:hAnsi="Times New Roman" w:cs="Times New Roman"/>
          <w:i/>
          <w:sz w:val="24"/>
          <w:szCs w:val="24"/>
        </w:rPr>
      </w:pPr>
      <w:r>
        <w:rPr>
          <w:rFonts w:ascii="Times New Roman" w:hAnsi="Times New Roman" w:cs="Times New Roman"/>
          <w:sz w:val="24"/>
          <w:szCs w:val="24"/>
        </w:rPr>
        <w:t xml:space="preserve">C’est l’amie parisienne de la narratrice. Une vieille femme célibataire qui vit dans la rue, qui dort sur une petite place, face à un manège. C’est un personnage qui domine dans l’histoire, car on l’a trouvée tout au long du roman. Clothilde est une femme énigmatique et affective, mais si elle ne sait pas toujours s’exprimer correctement. Elle est à la fois une femme cérébrale, introspective, réfléchie, très mobile, active et sociable, elle est curieuse, une femme qui aime connaitre tout. Elle est considérée comme la seule amie du personnage principale à Paris </w:t>
      </w:r>
      <w:r w:rsidRPr="00FA2178">
        <w:rPr>
          <w:rFonts w:ascii="Times New Roman" w:hAnsi="Times New Roman" w:cs="Times New Roman"/>
          <w:i/>
          <w:sz w:val="24"/>
          <w:szCs w:val="24"/>
        </w:rPr>
        <w:t>« On</w:t>
      </w:r>
      <w:r w:rsidR="00B1490A">
        <w:rPr>
          <w:rFonts w:ascii="Times New Roman" w:hAnsi="Times New Roman" w:cs="Times New Roman"/>
          <w:i/>
          <w:sz w:val="24"/>
          <w:szCs w:val="24"/>
        </w:rPr>
        <w:t xml:space="preserve"> </w:t>
      </w:r>
      <w:r w:rsidRPr="00FA2178">
        <w:rPr>
          <w:rFonts w:ascii="Times New Roman" w:hAnsi="Times New Roman" w:cs="Times New Roman"/>
          <w:i/>
          <w:sz w:val="24"/>
          <w:szCs w:val="24"/>
        </w:rPr>
        <w:t>ne se fait pas de vraies amies à l’âge adulte, dans une ville étrangère. Dem</w:t>
      </w:r>
      <w:r>
        <w:rPr>
          <w:rFonts w:ascii="Times New Roman" w:hAnsi="Times New Roman" w:cs="Times New Roman"/>
          <w:i/>
          <w:sz w:val="24"/>
          <w:szCs w:val="24"/>
        </w:rPr>
        <w:t xml:space="preserve">eurent les pierres. Et Clothilde </w:t>
      </w:r>
      <w:r w:rsidRPr="00FA2178">
        <w:rPr>
          <w:rFonts w:ascii="Times New Roman" w:hAnsi="Times New Roman" w:cs="Times New Roman"/>
          <w:i/>
          <w:sz w:val="24"/>
          <w:szCs w:val="24"/>
        </w:rPr>
        <w:t> »</w:t>
      </w:r>
      <w:r>
        <w:rPr>
          <w:rStyle w:val="Appelnotedebasdep"/>
          <w:rFonts w:ascii="Times New Roman" w:hAnsi="Times New Roman" w:cs="Times New Roman"/>
          <w:i/>
          <w:sz w:val="24"/>
          <w:szCs w:val="24"/>
        </w:rPr>
        <w:footnoteReference w:id="7"/>
      </w:r>
      <w:r>
        <w:rPr>
          <w:rFonts w:ascii="Times New Roman" w:hAnsi="Times New Roman" w:cs="Times New Roman"/>
          <w:i/>
          <w:sz w:val="24"/>
          <w:szCs w:val="24"/>
        </w:rPr>
        <w:t>.</w:t>
      </w:r>
    </w:p>
    <w:p w:rsidR="002C265C" w:rsidRPr="002C265C" w:rsidRDefault="002C265C" w:rsidP="00B4471E">
      <w:pPr>
        <w:pStyle w:val="Paragraphedeliste"/>
        <w:spacing w:after="0" w:line="360" w:lineRule="auto"/>
        <w:ind w:left="0" w:firstLine="360"/>
        <w:jc w:val="both"/>
        <w:rPr>
          <w:rFonts w:ascii="Times New Roman" w:hAnsi="Times New Roman" w:cs="Times New Roman"/>
          <w:sz w:val="24"/>
          <w:szCs w:val="24"/>
        </w:rPr>
      </w:pPr>
      <w:r>
        <w:rPr>
          <w:rFonts w:ascii="Times New Roman" w:hAnsi="Times New Roman" w:cs="Times New Roman"/>
          <w:sz w:val="24"/>
          <w:szCs w:val="24"/>
        </w:rPr>
        <w:t>Dans cet extrait, la narratrice nous montre son incapacité de se faire des amis,  à Paris c’est difficile de se faire des amis.</w:t>
      </w:r>
    </w:p>
    <w:p w:rsidR="00727099" w:rsidRPr="00DD06A6" w:rsidRDefault="00727099" w:rsidP="00B4471E">
      <w:pPr>
        <w:pStyle w:val="Paragraphedeliste"/>
        <w:spacing w:after="0" w:line="360" w:lineRule="auto"/>
        <w:ind w:left="0"/>
        <w:jc w:val="both"/>
        <w:rPr>
          <w:rFonts w:ascii="Times New Roman" w:hAnsi="Times New Roman" w:cs="Times New Roman"/>
          <w:b/>
          <w:iCs/>
          <w:sz w:val="24"/>
          <w:szCs w:val="24"/>
        </w:rPr>
      </w:pPr>
      <w:r w:rsidRPr="00DD06A6">
        <w:rPr>
          <w:rFonts w:ascii="Times New Roman" w:hAnsi="Times New Roman" w:cs="Times New Roman"/>
          <w:b/>
          <w:iCs/>
          <w:sz w:val="24"/>
          <w:szCs w:val="24"/>
        </w:rPr>
        <w:t>I.2.2.3. Amina </w:t>
      </w:r>
    </w:p>
    <w:p w:rsidR="00B1490A"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r>
    </w:p>
    <w:p w:rsidR="00727099" w:rsidRDefault="00727099" w:rsidP="00B1490A">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C’est l’amie d’enfance de la narratrice, c’est un personnage timide et discret sur sa vie devant les inconnus, un personnage qui parle rarement d’elle, mais qui devient très communicative et agréable lorsqu’elle se sent à l’aise.</w:t>
      </w:r>
    </w:p>
    <w:p w:rsidR="00727099" w:rsidRPr="00DD06A6" w:rsidRDefault="00727099" w:rsidP="00B4471E">
      <w:pPr>
        <w:pStyle w:val="Paragraphedeliste"/>
        <w:spacing w:after="0" w:line="360" w:lineRule="auto"/>
        <w:ind w:left="0"/>
        <w:jc w:val="both"/>
        <w:rPr>
          <w:rFonts w:ascii="Times New Roman" w:hAnsi="Times New Roman" w:cs="Times New Roman"/>
          <w:b/>
          <w:iCs/>
          <w:sz w:val="24"/>
          <w:szCs w:val="24"/>
        </w:rPr>
      </w:pPr>
      <w:r>
        <w:rPr>
          <w:rFonts w:ascii="Times New Roman" w:hAnsi="Times New Roman" w:cs="Times New Roman"/>
          <w:b/>
          <w:iCs/>
          <w:sz w:val="24"/>
          <w:szCs w:val="24"/>
        </w:rPr>
        <w:t xml:space="preserve">I.2.2.4. </w:t>
      </w:r>
      <w:r w:rsidRPr="00DD06A6">
        <w:rPr>
          <w:rFonts w:ascii="Times New Roman" w:hAnsi="Times New Roman" w:cs="Times New Roman"/>
          <w:b/>
          <w:iCs/>
          <w:sz w:val="24"/>
          <w:szCs w:val="24"/>
        </w:rPr>
        <w:t>Caroline </w:t>
      </w:r>
    </w:p>
    <w:p w:rsidR="00B1490A"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
    <w:p w:rsidR="00727099" w:rsidRDefault="00727099" w:rsidP="00B1490A">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C’est une femme forte et intelligente qui n’a pas trop d’amis, elle laisse peu de personnes faire partie de son entourage. C’est une personne qui aime bien s’occuper de sa famille, de son époux et de ses enfants.</w:t>
      </w:r>
    </w:p>
    <w:p w:rsidR="00727099" w:rsidRPr="00DD06A6"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b/>
          <w:iCs/>
          <w:sz w:val="24"/>
          <w:szCs w:val="24"/>
        </w:rPr>
        <w:t xml:space="preserve">I.2.2.5. </w:t>
      </w:r>
      <w:r w:rsidRPr="00DD06A6">
        <w:rPr>
          <w:rFonts w:ascii="Times New Roman" w:hAnsi="Times New Roman" w:cs="Times New Roman"/>
          <w:b/>
          <w:iCs/>
          <w:sz w:val="24"/>
          <w:szCs w:val="24"/>
        </w:rPr>
        <w:t>Françoise </w:t>
      </w:r>
    </w:p>
    <w:p w:rsidR="00B1490A"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
    <w:p w:rsidR="00727099" w:rsidRPr="00A63682" w:rsidRDefault="00727099" w:rsidP="00B1490A">
      <w:pPr>
        <w:pStyle w:val="Paragraphedeliste"/>
        <w:spacing w:after="0" w:line="360" w:lineRule="auto"/>
        <w:ind w:left="0" w:firstLine="708"/>
        <w:jc w:val="both"/>
        <w:rPr>
          <w:rFonts w:ascii="Times New Roman" w:hAnsi="Times New Roman" w:cs="Times New Roman"/>
          <w:b/>
          <w:sz w:val="24"/>
          <w:szCs w:val="24"/>
        </w:rPr>
      </w:pPr>
      <w:r>
        <w:rPr>
          <w:rFonts w:ascii="Times New Roman" w:hAnsi="Times New Roman" w:cs="Times New Roman"/>
          <w:sz w:val="24"/>
          <w:szCs w:val="24"/>
        </w:rPr>
        <w:t xml:space="preserve">C’est l’assistante de la maison d’édition, c’est une personne qui n’a pas de gout. Elle est représentée comme étant une femme naïve et idéaliste qui a un esprit logique. Françoise sait prendre des décisions avec intelligence aux moments qui convient. Elle aime les moments de solitude et de calme. </w:t>
      </w:r>
    </w:p>
    <w:p w:rsidR="00727099" w:rsidRPr="00DD06A6" w:rsidRDefault="00727099" w:rsidP="00B4471E">
      <w:pPr>
        <w:pStyle w:val="Paragraphedeliste"/>
        <w:spacing w:after="0" w:line="360" w:lineRule="auto"/>
        <w:ind w:left="0"/>
        <w:jc w:val="both"/>
        <w:rPr>
          <w:rFonts w:ascii="Times New Roman" w:hAnsi="Times New Roman" w:cs="Times New Roman"/>
          <w:b/>
          <w:iCs/>
          <w:sz w:val="24"/>
          <w:szCs w:val="24"/>
        </w:rPr>
      </w:pPr>
      <w:r>
        <w:rPr>
          <w:rFonts w:ascii="Times New Roman" w:hAnsi="Times New Roman" w:cs="Times New Roman"/>
          <w:b/>
          <w:iCs/>
          <w:sz w:val="24"/>
          <w:szCs w:val="24"/>
        </w:rPr>
        <w:lastRenderedPageBreak/>
        <w:t xml:space="preserve">I.2.2.6. </w:t>
      </w:r>
      <w:r w:rsidRPr="00DD06A6">
        <w:rPr>
          <w:rFonts w:ascii="Times New Roman" w:hAnsi="Times New Roman" w:cs="Times New Roman"/>
          <w:b/>
          <w:iCs/>
          <w:sz w:val="24"/>
          <w:szCs w:val="24"/>
        </w:rPr>
        <w:t xml:space="preserve">Yacine  </w:t>
      </w:r>
    </w:p>
    <w:p w:rsidR="00D00834" w:rsidRDefault="00D00834" w:rsidP="00B4471E">
      <w:pPr>
        <w:pStyle w:val="Paragraphedeliste"/>
        <w:spacing w:after="0"/>
        <w:ind w:left="0"/>
        <w:rPr>
          <w:rFonts w:ascii="Times New Roman" w:hAnsi="Times New Roman" w:cs="Times New Roman"/>
          <w:sz w:val="24"/>
          <w:szCs w:val="24"/>
        </w:rPr>
      </w:pPr>
    </w:p>
    <w:p w:rsidR="00727099" w:rsidRDefault="00727099" w:rsidP="00B4471E">
      <w:pPr>
        <w:pStyle w:val="Paragraphedeliste"/>
        <w:spacing w:after="0"/>
        <w:ind w:left="0"/>
        <w:rPr>
          <w:rFonts w:ascii="Times New Roman" w:hAnsi="Times New Roman" w:cs="Times New Roman"/>
          <w:sz w:val="24"/>
          <w:szCs w:val="24"/>
        </w:rPr>
      </w:pPr>
      <w:r>
        <w:rPr>
          <w:rFonts w:ascii="Times New Roman" w:hAnsi="Times New Roman" w:cs="Times New Roman"/>
          <w:sz w:val="24"/>
          <w:szCs w:val="24"/>
        </w:rPr>
        <w:t xml:space="preserve">   </w:t>
      </w:r>
      <w:r w:rsidR="00B1490A">
        <w:rPr>
          <w:rFonts w:ascii="Times New Roman" w:hAnsi="Times New Roman" w:cs="Times New Roman"/>
          <w:sz w:val="24"/>
          <w:szCs w:val="24"/>
        </w:rPr>
        <w:tab/>
      </w:r>
      <w:r>
        <w:rPr>
          <w:rFonts w:ascii="Times New Roman" w:hAnsi="Times New Roman" w:cs="Times New Roman"/>
          <w:sz w:val="24"/>
          <w:szCs w:val="24"/>
        </w:rPr>
        <w:t>C’est un français d’origine algérienne, un homme très grand, tout maigre et roux. Il est comptable, présenté par Caroline. Yacine est un homme patient et sage.</w:t>
      </w:r>
    </w:p>
    <w:p w:rsidR="00D00834" w:rsidRDefault="00D00834" w:rsidP="00B4471E">
      <w:pPr>
        <w:pStyle w:val="Paragraphedeliste"/>
        <w:spacing w:after="0" w:line="360" w:lineRule="auto"/>
        <w:ind w:left="0"/>
        <w:jc w:val="both"/>
        <w:rPr>
          <w:rFonts w:ascii="Times New Roman" w:hAnsi="Times New Roman" w:cs="Times New Roman"/>
          <w:b/>
          <w:iCs/>
          <w:sz w:val="24"/>
          <w:szCs w:val="24"/>
        </w:rPr>
      </w:pPr>
    </w:p>
    <w:p w:rsidR="00727099" w:rsidRPr="00DD06A6" w:rsidRDefault="00727099" w:rsidP="00B4471E">
      <w:pPr>
        <w:pStyle w:val="Paragraphedeliste"/>
        <w:spacing w:after="0" w:line="360" w:lineRule="auto"/>
        <w:ind w:left="0"/>
        <w:jc w:val="both"/>
        <w:rPr>
          <w:rFonts w:ascii="Times New Roman" w:hAnsi="Times New Roman" w:cs="Times New Roman"/>
          <w:b/>
          <w:iCs/>
          <w:sz w:val="24"/>
          <w:szCs w:val="24"/>
        </w:rPr>
      </w:pPr>
      <w:r w:rsidRPr="00DD06A6">
        <w:rPr>
          <w:rFonts w:ascii="Times New Roman" w:hAnsi="Times New Roman" w:cs="Times New Roman"/>
          <w:b/>
          <w:iCs/>
          <w:sz w:val="24"/>
          <w:szCs w:val="24"/>
        </w:rPr>
        <w:t>I.2.2.7.Gabriel </w:t>
      </w:r>
    </w:p>
    <w:p w:rsidR="00860F65"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
    <w:p w:rsidR="00727099" w:rsidRPr="00B91F03" w:rsidRDefault="00727099" w:rsidP="00860F65">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L’ami d’enfance de la narratrice, son premier amour. Un petit garçon blond aux grands yeux bleus.</w:t>
      </w:r>
    </w:p>
    <w:p w:rsidR="00727099" w:rsidRDefault="00727099" w:rsidP="00B4471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I.3. </w:t>
      </w:r>
      <w:r w:rsidRPr="00515551">
        <w:rPr>
          <w:rFonts w:ascii="Times New Roman" w:hAnsi="Times New Roman" w:cs="Times New Roman"/>
          <w:b/>
          <w:sz w:val="24"/>
          <w:szCs w:val="24"/>
        </w:rPr>
        <w:t xml:space="preserve">Le cadre spatio-temporel : </w:t>
      </w:r>
    </w:p>
    <w:p w:rsidR="00727099" w:rsidRPr="00DD06A6" w:rsidRDefault="00727099" w:rsidP="00B4471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I.3.1. </w:t>
      </w:r>
      <w:r w:rsidRPr="00DD06A6">
        <w:rPr>
          <w:rFonts w:ascii="Times New Roman" w:hAnsi="Times New Roman" w:cs="Times New Roman"/>
          <w:b/>
          <w:sz w:val="24"/>
          <w:szCs w:val="24"/>
        </w:rPr>
        <w:t>La spatialité :</w:t>
      </w:r>
    </w:p>
    <w:p w:rsidR="00727099"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La narratrice vit </w:t>
      </w:r>
      <w:r w:rsidR="00964F3B">
        <w:rPr>
          <w:rFonts w:ascii="Times New Roman" w:hAnsi="Times New Roman" w:cs="Times New Roman"/>
          <w:sz w:val="24"/>
          <w:szCs w:val="24"/>
        </w:rPr>
        <w:t>à Alger jusqu'à l’âge adulte, où</w:t>
      </w:r>
      <w:r>
        <w:rPr>
          <w:rFonts w:ascii="Times New Roman" w:hAnsi="Times New Roman" w:cs="Times New Roman"/>
          <w:sz w:val="24"/>
          <w:szCs w:val="24"/>
        </w:rPr>
        <w:t xml:space="preserve"> elle est éduquée sur le principe de la femme soumise qui n’a pas de valeur, une femme dépendante de l’homme. Etant petite, plusieurs facteurs vont faire d’elle une rebelle. Elle se révolte contre les traditions et les interdits de la société algérienne, et elle décide d’aller en France pour se libérer de toutes ses traditions, mais une fois là-bas les élans nostalgiques la saisie. Elle se retrouve coincée entre Alger et Paris, des allers retours </w:t>
      </w:r>
      <w:r w:rsidR="002C265C">
        <w:rPr>
          <w:rFonts w:ascii="Times New Roman" w:hAnsi="Times New Roman" w:cs="Times New Roman"/>
          <w:sz w:val="24"/>
          <w:szCs w:val="24"/>
        </w:rPr>
        <w:t xml:space="preserve">entre son passé et son présent la dominent. </w:t>
      </w:r>
    </w:p>
    <w:p w:rsidR="00727099" w:rsidRDefault="00727099" w:rsidP="00B4471E">
      <w:pPr>
        <w:pStyle w:val="Paragraphedeliste"/>
        <w:spacing w:after="0" w:line="360" w:lineRule="auto"/>
        <w:ind w:left="0"/>
        <w:jc w:val="both"/>
        <w:rPr>
          <w:rFonts w:ascii="Times New Roman" w:hAnsi="Times New Roman" w:cs="Times New Roman"/>
          <w:i/>
          <w:sz w:val="24"/>
          <w:szCs w:val="24"/>
        </w:rPr>
      </w:pPr>
      <w:r>
        <w:rPr>
          <w:rFonts w:ascii="Times New Roman" w:hAnsi="Times New Roman" w:cs="Times New Roman"/>
          <w:sz w:val="24"/>
          <w:szCs w:val="24"/>
        </w:rPr>
        <w:tab/>
        <w:t>Au début du roman, l’auteur nous donne l’impression de connaitre d’ores et le cadre spatio-temporel de l’œuvre : « </w:t>
      </w:r>
      <w:r>
        <w:rPr>
          <w:rFonts w:ascii="Times New Roman" w:hAnsi="Times New Roman" w:cs="Times New Roman"/>
          <w:i/>
          <w:sz w:val="24"/>
          <w:szCs w:val="24"/>
        </w:rPr>
        <w:t>la toute première fois. La première fois que je suis revenue à Alger après être partie m’installer à Paris »</w:t>
      </w:r>
      <w:r>
        <w:rPr>
          <w:rStyle w:val="Appelnotedebasdep"/>
          <w:rFonts w:ascii="Times New Roman" w:hAnsi="Times New Roman" w:cs="Times New Roman"/>
          <w:i/>
          <w:sz w:val="24"/>
          <w:szCs w:val="24"/>
        </w:rPr>
        <w:footnoteReference w:id="8"/>
      </w:r>
      <w:r>
        <w:rPr>
          <w:rFonts w:ascii="Times New Roman" w:hAnsi="Times New Roman" w:cs="Times New Roman"/>
          <w:i/>
          <w:sz w:val="24"/>
          <w:szCs w:val="24"/>
        </w:rPr>
        <w:t>.</w:t>
      </w:r>
    </w:p>
    <w:p w:rsidR="00727099" w:rsidRDefault="00727099" w:rsidP="00B4471E">
      <w:pPr>
        <w:pStyle w:val="Paragraphedeliste"/>
        <w:spacing w:after="0" w:line="360" w:lineRule="auto"/>
        <w:ind w:left="0"/>
        <w:jc w:val="both"/>
        <w:rPr>
          <w:rFonts w:ascii="Times New Roman" w:hAnsi="Times New Roman" w:cs="Times New Roman"/>
          <w:i/>
          <w:sz w:val="24"/>
          <w:szCs w:val="24"/>
        </w:rPr>
      </w:pPr>
      <w:r>
        <w:rPr>
          <w:rFonts w:ascii="Times New Roman" w:hAnsi="Times New Roman" w:cs="Times New Roman"/>
          <w:sz w:val="24"/>
          <w:szCs w:val="24"/>
        </w:rPr>
        <w:tab/>
        <w:t>Ainsi que notre jeune auteur plonge les lecteurs directement dans l’intrigue : « </w:t>
      </w:r>
      <w:r>
        <w:rPr>
          <w:rFonts w:ascii="Times New Roman" w:hAnsi="Times New Roman" w:cs="Times New Roman"/>
          <w:i/>
          <w:sz w:val="24"/>
          <w:szCs w:val="24"/>
        </w:rPr>
        <w:t>Les romans figuratifs dans leur grande majorité ne manquent pas quant à eux, d’indiquer au lecteur où et quand se déroule l’action rapportée »</w:t>
      </w:r>
      <w:r>
        <w:rPr>
          <w:rStyle w:val="Appelnotedebasdep"/>
          <w:rFonts w:ascii="Times New Roman" w:hAnsi="Times New Roman" w:cs="Times New Roman"/>
          <w:i/>
          <w:sz w:val="24"/>
          <w:szCs w:val="24"/>
        </w:rPr>
        <w:footnoteReference w:id="9"/>
      </w:r>
      <w:r>
        <w:rPr>
          <w:rFonts w:ascii="Times New Roman" w:hAnsi="Times New Roman" w:cs="Times New Roman"/>
          <w:i/>
          <w:sz w:val="24"/>
          <w:szCs w:val="24"/>
        </w:rPr>
        <w:t>.</w:t>
      </w:r>
    </w:p>
    <w:p w:rsidR="00727099" w:rsidRDefault="00727099" w:rsidP="00B4471E">
      <w:pPr>
        <w:pStyle w:val="Paragraphedeliste"/>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Pour </w:t>
      </w:r>
      <w:proofErr w:type="spellStart"/>
      <w:r>
        <w:rPr>
          <w:rFonts w:ascii="Times New Roman" w:hAnsi="Times New Roman" w:cs="Times New Roman"/>
          <w:sz w:val="24"/>
          <w:szCs w:val="24"/>
        </w:rPr>
        <w:t>Goldenstein</w:t>
      </w:r>
      <w:proofErr w:type="spellEnd"/>
      <w:r>
        <w:rPr>
          <w:rFonts w:ascii="Times New Roman" w:hAnsi="Times New Roman" w:cs="Times New Roman"/>
          <w:sz w:val="24"/>
          <w:szCs w:val="24"/>
        </w:rPr>
        <w:t xml:space="preserve"> : </w:t>
      </w:r>
    </w:p>
    <w:p w:rsidR="00727099" w:rsidRPr="004650F0" w:rsidRDefault="00727099" w:rsidP="00B4471E">
      <w:pPr>
        <w:pStyle w:val="Paragraphedeliste"/>
        <w:spacing w:after="0" w:line="240" w:lineRule="auto"/>
        <w:ind w:left="1134" w:right="1134"/>
        <w:jc w:val="both"/>
        <w:rPr>
          <w:rFonts w:ascii="Times New Roman" w:hAnsi="Times New Roman" w:cs="Times New Roman"/>
          <w:sz w:val="20"/>
          <w:szCs w:val="20"/>
        </w:rPr>
      </w:pPr>
      <w:r w:rsidRPr="00671E34">
        <w:rPr>
          <w:rFonts w:ascii="Times New Roman" w:hAnsi="Times New Roman" w:cs="Times New Roman"/>
        </w:rPr>
        <w:t> Le roman aux dimensions plus importante, se permet d’accorder un rôle véritable à ces catégories du temps et de l’espace et d’en répartir les manifestations tout au longs de l’œuvre. Pour chaque scène, le scripteur s’attache à fournir le cadre spatio-temporel</w:t>
      </w:r>
      <w:r w:rsidR="009B6535">
        <w:rPr>
          <w:rFonts w:ascii="Times New Roman" w:hAnsi="Times New Roman" w:cs="Times New Roman"/>
        </w:rPr>
        <w:t>le</w:t>
      </w:r>
      <w:r w:rsidRPr="004650F0">
        <w:rPr>
          <w:rStyle w:val="Appelnotedebasdep"/>
          <w:rFonts w:ascii="Times New Roman" w:hAnsi="Times New Roman" w:cs="Times New Roman"/>
          <w:sz w:val="20"/>
          <w:szCs w:val="20"/>
        </w:rPr>
        <w:footnoteReference w:id="10"/>
      </w:r>
      <w:r>
        <w:rPr>
          <w:rFonts w:ascii="Times New Roman" w:hAnsi="Times New Roman" w:cs="Times New Roman"/>
          <w:sz w:val="20"/>
          <w:szCs w:val="20"/>
        </w:rPr>
        <w:t>.</w:t>
      </w:r>
    </w:p>
    <w:p w:rsidR="00727099" w:rsidRDefault="00727099" w:rsidP="00B4471E">
      <w:pPr>
        <w:spacing w:after="0" w:line="360" w:lineRule="auto"/>
        <w:jc w:val="both"/>
        <w:rPr>
          <w:rFonts w:ascii="Times New Roman" w:hAnsi="Times New Roman" w:cs="Times New Roman"/>
          <w:sz w:val="20"/>
          <w:szCs w:val="20"/>
        </w:rPr>
      </w:pPr>
      <w:r>
        <w:rPr>
          <w:rFonts w:ascii="Times New Roman" w:hAnsi="Times New Roman" w:cs="Times New Roman"/>
          <w:sz w:val="20"/>
          <w:szCs w:val="20"/>
        </w:rPr>
        <w:tab/>
      </w:r>
    </w:p>
    <w:p w:rsidR="00727099" w:rsidRDefault="00727099" w:rsidP="00B4471E">
      <w:pPr>
        <w:spacing w:after="0" w:line="360" w:lineRule="auto"/>
        <w:ind w:firstLine="360"/>
        <w:jc w:val="both"/>
        <w:rPr>
          <w:rFonts w:ascii="Times New Roman" w:hAnsi="Times New Roman" w:cs="Times New Roman"/>
          <w:sz w:val="20"/>
          <w:szCs w:val="20"/>
        </w:rPr>
      </w:pPr>
      <w:r>
        <w:rPr>
          <w:rFonts w:ascii="Times New Roman" w:hAnsi="Times New Roman" w:cs="Times New Roman"/>
          <w:sz w:val="24"/>
          <w:szCs w:val="24"/>
        </w:rPr>
        <w:t xml:space="preserve">   Dans ce point, nous allons démontrer la spatialité de roman de </w:t>
      </w:r>
      <w:proofErr w:type="spellStart"/>
      <w:r>
        <w:rPr>
          <w:rFonts w:ascii="Times New Roman" w:hAnsi="Times New Roman" w:cs="Times New Roman"/>
          <w:sz w:val="24"/>
          <w:szCs w:val="24"/>
        </w:rPr>
        <w:t>kaouther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ADIMI</w:t>
      </w:r>
      <w:proofErr w:type="spellEnd"/>
      <w:r>
        <w:rPr>
          <w:rFonts w:ascii="Times New Roman" w:hAnsi="Times New Roman" w:cs="Times New Roman"/>
          <w:sz w:val="24"/>
          <w:szCs w:val="24"/>
        </w:rPr>
        <w:t xml:space="preserve"> « </w:t>
      </w:r>
      <w:r w:rsidRPr="004650F0">
        <w:rPr>
          <w:rFonts w:ascii="Times New Roman" w:hAnsi="Times New Roman" w:cs="Times New Roman"/>
          <w:i/>
          <w:sz w:val="24"/>
          <w:szCs w:val="24"/>
        </w:rPr>
        <w:t>Des pierres dans ma poche ».</w:t>
      </w:r>
      <w:r>
        <w:rPr>
          <w:rFonts w:ascii="Times New Roman" w:hAnsi="Times New Roman" w:cs="Times New Roman"/>
          <w:sz w:val="24"/>
          <w:szCs w:val="24"/>
        </w:rPr>
        <w:t xml:space="preserve"> En se basant sur les trois questions posées par </w:t>
      </w:r>
      <w:proofErr w:type="spellStart"/>
      <w:r>
        <w:rPr>
          <w:rFonts w:ascii="Times New Roman" w:hAnsi="Times New Roman" w:cs="Times New Roman"/>
          <w:sz w:val="24"/>
          <w:szCs w:val="24"/>
        </w:rPr>
        <w:t>Goldenstein</w:t>
      </w:r>
      <w:proofErr w:type="spellEnd"/>
      <w:r>
        <w:rPr>
          <w:rFonts w:ascii="Times New Roman" w:hAnsi="Times New Roman" w:cs="Times New Roman"/>
          <w:sz w:val="24"/>
          <w:szCs w:val="24"/>
        </w:rPr>
        <w:t> : Où se déroule l’action ? Comment les espaces sont-ils représentés ? Pourquoi raconter ici et non pas là-bas ?</w:t>
      </w:r>
    </w:p>
    <w:p w:rsidR="00964F3B" w:rsidRDefault="00964F3B" w:rsidP="00B4471E">
      <w:pPr>
        <w:spacing w:after="0" w:line="360" w:lineRule="auto"/>
        <w:jc w:val="both"/>
        <w:rPr>
          <w:rFonts w:ascii="Times New Roman" w:hAnsi="Times New Roman" w:cs="Times New Roman"/>
          <w:b/>
          <w:bCs/>
          <w:sz w:val="20"/>
          <w:szCs w:val="20"/>
        </w:rPr>
      </w:pPr>
    </w:p>
    <w:p w:rsidR="00727099" w:rsidRPr="00515551" w:rsidRDefault="00727099" w:rsidP="00B4471E">
      <w:pPr>
        <w:spacing w:after="0" w:line="360" w:lineRule="auto"/>
        <w:jc w:val="both"/>
        <w:rPr>
          <w:rFonts w:ascii="Times New Roman" w:hAnsi="Times New Roman" w:cs="Times New Roman"/>
          <w:sz w:val="20"/>
          <w:szCs w:val="20"/>
        </w:rPr>
      </w:pPr>
      <w:r w:rsidRPr="00515551">
        <w:rPr>
          <w:rFonts w:ascii="Times New Roman" w:hAnsi="Times New Roman" w:cs="Times New Roman"/>
          <w:b/>
          <w:bCs/>
          <w:sz w:val="20"/>
          <w:szCs w:val="20"/>
        </w:rPr>
        <w:t>I.3.1.1.</w:t>
      </w:r>
      <w:r w:rsidRPr="00DD06A6">
        <w:rPr>
          <w:rFonts w:ascii="Times New Roman" w:hAnsi="Times New Roman" w:cs="Times New Roman"/>
          <w:b/>
          <w:iCs/>
        </w:rPr>
        <w:t>Où se déroule l’action</w:t>
      </w:r>
      <w:r w:rsidRPr="00DD06A6">
        <w:rPr>
          <w:rFonts w:ascii="Times New Roman" w:hAnsi="Times New Roman" w:cs="Times New Roman"/>
          <w:b/>
          <w:i/>
        </w:rPr>
        <w:t xml:space="preserve"> ? </w:t>
      </w:r>
    </w:p>
    <w:p w:rsidR="00727099" w:rsidRDefault="00727099" w:rsidP="00B4471E">
      <w:pPr>
        <w:spacing w:after="0" w:line="360" w:lineRule="auto"/>
        <w:jc w:val="both"/>
        <w:rPr>
          <w:rFonts w:ascii="Times New Roman" w:hAnsi="Times New Roman" w:cs="Times New Roman"/>
          <w:sz w:val="24"/>
          <w:szCs w:val="24"/>
        </w:rPr>
      </w:pPr>
    </w:p>
    <w:p w:rsidR="00727099" w:rsidRDefault="00727099" w:rsidP="00B4471E">
      <w:pPr>
        <w:spacing w:after="0" w:line="360" w:lineRule="auto"/>
        <w:ind w:firstLine="708"/>
        <w:jc w:val="both"/>
        <w:rPr>
          <w:rFonts w:ascii="Times New Roman" w:hAnsi="Times New Roman" w:cs="Times New Roman"/>
          <w:sz w:val="24"/>
          <w:szCs w:val="24"/>
        </w:rPr>
      </w:pPr>
      <w:r w:rsidRPr="0056183F">
        <w:rPr>
          <w:rFonts w:ascii="Times New Roman" w:hAnsi="Times New Roman" w:cs="Times New Roman"/>
          <w:sz w:val="24"/>
          <w:szCs w:val="24"/>
        </w:rPr>
        <w:t>L’histoire de notre roman se déroule</w:t>
      </w:r>
      <w:r>
        <w:rPr>
          <w:rFonts w:ascii="Times New Roman" w:hAnsi="Times New Roman" w:cs="Times New Roman"/>
          <w:sz w:val="24"/>
          <w:szCs w:val="24"/>
        </w:rPr>
        <w:t xml:space="preserve"> dans deux lieux différents. Le </w:t>
      </w:r>
      <w:r w:rsidRPr="0056183F">
        <w:rPr>
          <w:rFonts w:ascii="Times New Roman" w:hAnsi="Times New Roman" w:cs="Times New Roman"/>
          <w:sz w:val="24"/>
          <w:szCs w:val="24"/>
        </w:rPr>
        <w:t>premier lieu</w:t>
      </w:r>
      <w:r>
        <w:rPr>
          <w:rFonts w:ascii="Times New Roman" w:hAnsi="Times New Roman" w:cs="Times New Roman"/>
          <w:sz w:val="24"/>
          <w:szCs w:val="24"/>
        </w:rPr>
        <w:t xml:space="preserve"> est </w:t>
      </w:r>
      <w:r w:rsidRPr="0056183F">
        <w:rPr>
          <w:rFonts w:ascii="Times New Roman" w:hAnsi="Times New Roman" w:cs="Times New Roman"/>
          <w:sz w:val="24"/>
          <w:szCs w:val="24"/>
        </w:rPr>
        <w:t>à Alger, car c’est le lieu où notre narratrice a vécu ses vingt-cinq ans, puis un deuxième lieu qui est Paris</w:t>
      </w:r>
      <w:r>
        <w:rPr>
          <w:rFonts w:ascii="Times New Roman" w:hAnsi="Times New Roman" w:cs="Times New Roman"/>
          <w:sz w:val="24"/>
          <w:szCs w:val="24"/>
        </w:rPr>
        <w:t>, où elle vit son âge adulte. Le littéraire français Vincent Jouve appelle cette multiplicité d’espace «</w:t>
      </w:r>
      <w:r w:rsidRPr="007A6200">
        <w:rPr>
          <w:rFonts w:ascii="Times New Roman" w:hAnsi="Times New Roman" w:cs="Times New Roman"/>
          <w:i/>
          <w:sz w:val="24"/>
          <w:szCs w:val="24"/>
        </w:rPr>
        <w:t>un espace ouvert</w:t>
      </w:r>
      <w:r>
        <w:rPr>
          <w:rFonts w:ascii="Times New Roman" w:hAnsi="Times New Roman" w:cs="Times New Roman"/>
          <w:sz w:val="24"/>
          <w:szCs w:val="24"/>
        </w:rPr>
        <w:t> »</w:t>
      </w:r>
      <w:r>
        <w:rPr>
          <w:rStyle w:val="Appelnotedebasdep"/>
          <w:rFonts w:ascii="Times New Roman" w:hAnsi="Times New Roman" w:cs="Times New Roman"/>
          <w:sz w:val="24"/>
          <w:szCs w:val="24"/>
        </w:rPr>
        <w:footnoteReference w:id="11"/>
      </w:r>
      <w:r>
        <w:rPr>
          <w:rFonts w:ascii="Times New Roman" w:hAnsi="Times New Roman" w:cs="Times New Roman"/>
          <w:sz w:val="24"/>
          <w:szCs w:val="24"/>
        </w:rPr>
        <w:t xml:space="preserve"> selon lui il </w:t>
      </w:r>
      <w:r w:rsidRPr="00F974BA">
        <w:rPr>
          <w:rFonts w:ascii="Times New Roman" w:hAnsi="Times New Roman" w:cs="Times New Roman"/>
          <w:i/>
          <w:sz w:val="24"/>
          <w:szCs w:val="24"/>
        </w:rPr>
        <w:t>«  laisse les héros libres d’aller et de revenir, de voyager »</w:t>
      </w:r>
      <w:r>
        <w:rPr>
          <w:rStyle w:val="Appelnotedebasdep"/>
          <w:rFonts w:ascii="Times New Roman" w:hAnsi="Times New Roman" w:cs="Times New Roman"/>
          <w:sz w:val="24"/>
          <w:szCs w:val="24"/>
        </w:rPr>
        <w:footnoteReference w:id="12"/>
      </w:r>
      <w:r>
        <w:rPr>
          <w:rFonts w:ascii="Times New Roman" w:hAnsi="Times New Roman" w:cs="Times New Roman"/>
          <w:sz w:val="24"/>
          <w:szCs w:val="24"/>
        </w:rPr>
        <w:t>. Et c’est ce que vit notre personnage avec ses allers retours à chaque fois qu’un élan nostalgique la saisie. Entre ce qu’elle a déjà vécu à Alger (son enfance, ses souvenirs…), et ce qu’elle est en train de vivre à Paris.</w:t>
      </w:r>
    </w:p>
    <w:p w:rsidR="00727099" w:rsidRDefault="00727099" w:rsidP="0020260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Dans le </w:t>
      </w:r>
      <w:r w:rsidR="0020260F">
        <w:rPr>
          <w:rFonts w:ascii="Times New Roman" w:hAnsi="Times New Roman" w:cs="Times New Roman"/>
          <w:sz w:val="24"/>
          <w:szCs w:val="24"/>
        </w:rPr>
        <w:t>cadre spatial de notre roman, nous pouvons</w:t>
      </w:r>
      <w:r>
        <w:rPr>
          <w:rFonts w:ascii="Times New Roman" w:hAnsi="Times New Roman" w:cs="Times New Roman"/>
          <w:sz w:val="24"/>
          <w:szCs w:val="24"/>
        </w:rPr>
        <w:t xml:space="preserve"> retenir que, les vas et vient sont considérés pour notre personnage comme étant un espace ouvert. D’autre part, Son vécu à Alger au début puis à Paris par la suite est considéré comme étant un espace clos. Pour </w:t>
      </w:r>
      <w:proofErr w:type="spellStart"/>
      <w:r>
        <w:rPr>
          <w:rFonts w:ascii="Times New Roman" w:hAnsi="Times New Roman" w:cs="Times New Roman"/>
          <w:sz w:val="24"/>
          <w:szCs w:val="24"/>
        </w:rPr>
        <w:t>Goldenstein</w:t>
      </w:r>
      <w:proofErr w:type="spellEnd"/>
      <w:r>
        <w:rPr>
          <w:rFonts w:ascii="Times New Roman" w:hAnsi="Times New Roman" w:cs="Times New Roman"/>
          <w:sz w:val="24"/>
          <w:szCs w:val="24"/>
        </w:rPr>
        <w:t xml:space="preserve"> « </w:t>
      </w:r>
      <w:r w:rsidRPr="007A6200">
        <w:rPr>
          <w:rFonts w:ascii="Times New Roman" w:hAnsi="Times New Roman" w:cs="Times New Roman"/>
          <w:i/>
          <w:sz w:val="24"/>
          <w:szCs w:val="24"/>
        </w:rPr>
        <w:t>même dans le cas où l’action d’un roman se déroule en vase</w:t>
      </w:r>
      <w:r w:rsidR="009B6535">
        <w:rPr>
          <w:rFonts w:ascii="Times New Roman" w:hAnsi="Times New Roman" w:cs="Times New Roman"/>
          <w:i/>
          <w:sz w:val="24"/>
          <w:szCs w:val="24"/>
        </w:rPr>
        <w:t xml:space="preserve"> </w:t>
      </w:r>
      <w:r w:rsidRPr="007A6200">
        <w:rPr>
          <w:rFonts w:ascii="Times New Roman" w:hAnsi="Times New Roman" w:cs="Times New Roman"/>
          <w:i/>
          <w:sz w:val="24"/>
          <w:szCs w:val="24"/>
        </w:rPr>
        <w:t>clos, on peut rencontrer une ouverture par le bais d’un espace imaginé. On trouve alors un « ici » et un « ailleurs » du roman</w:t>
      </w:r>
      <w:r>
        <w:rPr>
          <w:rFonts w:ascii="Times New Roman" w:hAnsi="Times New Roman" w:cs="Times New Roman"/>
          <w:sz w:val="24"/>
          <w:szCs w:val="24"/>
        </w:rPr>
        <w:t> »</w:t>
      </w:r>
      <w:r>
        <w:rPr>
          <w:rStyle w:val="Appelnotedebasdep"/>
          <w:rFonts w:ascii="Times New Roman" w:hAnsi="Times New Roman" w:cs="Times New Roman"/>
          <w:sz w:val="24"/>
          <w:szCs w:val="24"/>
        </w:rPr>
        <w:footnoteReference w:id="13"/>
      </w:r>
      <w:r>
        <w:rPr>
          <w:rFonts w:ascii="Times New Roman" w:hAnsi="Times New Roman" w:cs="Times New Roman"/>
          <w:sz w:val="24"/>
          <w:szCs w:val="24"/>
        </w:rPr>
        <w:t xml:space="preserve">. Dans le cas de notre roman, </w:t>
      </w:r>
      <w:proofErr w:type="spellStart"/>
      <w:r>
        <w:rPr>
          <w:rFonts w:ascii="Times New Roman" w:hAnsi="Times New Roman" w:cs="Times New Roman"/>
          <w:sz w:val="24"/>
          <w:szCs w:val="24"/>
        </w:rPr>
        <w:t>Kaouther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ADIMI</w:t>
      </w:r>
      <w:proofErr w:type="spellEnd"/>
      <w:r>
        <w:rPr>
          <w:rFonts w:ascii="Times New Roman" w:hAnsi="Times New Roman" w:cs="Times New Roman"/>
          <w:sz w:val="24"/>
          <w:szCs w:val="24"/>
        </w:rPr>
        <w:t xml:space="preserve"> place son personnage au début à Alger l’« Ici » mais elle rêve de Paris l’ « ailleurs ». Elle le site au début du roman « </w:t>
      </w:r>
      <w:r w:rsidRPr="00130CF3">
        <w:rPr>
          <w:rFonts w:ascii="Times New Roman" w:hAnsi="Times New Roman" w:cs="Times New Roman"/>
          <w:i/>
          <w:sz w:val="24"/>
          <w:szCs w:val="24"/>
        </w:rPr>
        <w:t>Ici, on n’aime pas ceux qui vivent là-bas.»</w:t>
      </w:r>
      <w:r>
        <w:rPr>
          <w:rStyle w:val="Appelnotedebasdep"/>
          <w:rFonts w:ascii="Times New Roman" w:hAnsi="Times New Roman" w:cs="Times New Roman"/>
          <w:i/>
          <w:sz w:val="24"/>
          <w:szCs w:val="24"/>
        </w:rPr>
        <w:footnoteReference w:id="14"/>
      </w:r>
      <w:r>
        <w:rPr>
          <w:rFonts w:ascii="Times New Roman" w:hAnsi="Times New Roman" w:cs="Times New Roman"/>
          <w:sz w:val="24"/>
          <w:szCs w:val="24"/>
        </w:rPr>
        <w:t xml:space="preserve">  Et « </w:t>
      </w:r>
      <w:r>
        <w:rPr>
          <w:rFonts w:ascii="Times New Roman" w:hAnsi="Times New Roman" w:cs="Times New Roman"/>
          <w:i/>
          <w:sz w:val="24"/>
          <w:szCs w:val="24"/>
        </w:rPr>
        <w:t>la prochaine fois, j’y accrocherais un drapeau algérien pour la reconnaitre et prouver à ceux qui en douterait que je suis Algérienne même si j’habite là-bas… »</w:t>
      </w:r>
      <w:r>
        <w:rPr>
          <w:rStyle w:val="Appelnotedebasdep"/>
          <w:rFonts w:ascii="Times New Roman" w:hAnsi="Times New Roman" w:cs="Times New Roman"/>
          <w:i/>
          <w:sz w:val="24"/>
          <w:szCs w:val="24"/>
        </w:rPr>
        <w:footnoteReference w:id="15"/>
      </w:r>
      <w:r>
        <w:rPr>
          <w:rFonts w:ascii="Times New Roman" w:hAnsi="Times New Roman" w:cs="Times New Roman"/>
          <w:i/>
          <w:sz w:val="24"/>
          <w:szCs w:val="24"/>
        </w:rPr>
        <w:t>.</w:t>
      </w:r>
      <w:r>
        <w:rPr>
          <w:rFonts w:ascii="Times New Roman" w:hAnsi="Times New Roman" w:cs="Times New Roman"/>
          <w:sz w:val="24"/>
          <w:szCs w:val="24"/>
        </w:rPr>
        <w:t>Le « ici » renvoie à Alger et le là-bas c’est Paris. Mais une fois à Paris « ici » elle récent une nostalgie pour l’ « Ailleurs » Alger.</w:t>
      </w:r>
    </w:p>
    <w:p w:rsidR="00964F3B" w:rsidRDefault="00964F3B" w:rsidP="00B4471E">
      <w:pPr>
        <w:spacing w:after="0" w:line="360" w:lineRule="auto"/>
        <w:jc w:val="both"/>
        <w:rPr>
          <w:rFonts w:ascii="Times New Roman" w:hAnsi="Times New Roman" w:cs="Times New Roman"/>
          <w:b/>
          <w:bCs/>
          <w:sz w:val="24"/>
          <w:szCs w:val="24"/>
        </w:rPr>
      </w:pPr>
    </w:p>
    <w:p w:rsidR="00727099" w:rsidRPr="00515551" w:rsidRDefault="00727099" w:rsidP="00B4471E">
      <w:pPr>
        <w:spacing w:after="0" w:line="360" w:lineRule="auto"/>
        <w:jc w:val="both"/>
        <w:rPr>
          <w:rFonts w:ascii="Times New Roman" w:hAnsi="Times New Roman" w:cs="Times New Roman"/>
          <w:sz w:val="24"/>
          <w:szCs w:val="24"/>
        </w:rPr>
      </w:pPr>
      <w:r w:rsidRPr="00515551">
        <w:rPr>
          <w:rFonts w:ascii="Times New Roman" w:hAnsi="Times New Roman" w:cs="Times New Roman"/>
          <w:b/>
          <w:bCs/>
          <w:sz w:val="24"/>
          <w:szCs w:val="24"/>
        </w:rPr>
        <w:t>I.3.1.2.</w:t>
      </w:r>
      <w:r w:rsidRPr="00DD06A6">
        <w:rPr>
          <w:rFonts w:ascii="Times New Roman" w:hAnsi="Times New Roman" w:cs="Times New Roman"/>
          <w:b/>
          <w:iCs/>
          <w:sz w:val="24"/>
          <w:szCs w:val="24"/>
        </w:rPr>
        <w:t xml:space="preserve">Comment ces espaces sont- ils représentés ? : </w:t>
      </w:r>
    </w:p>
    <w:p w:rsidR="00964F3B" w:rsidRDefault="00964F3B" w:rsidP="00B4471E">
      <w:pPr>
        <w:pStyle w:val="Paragraphedeliste"/>
        <w:spacing w:after="0" w:line="360" w:lineRule="auto"/>
        <w:ind w:left="0" w:firstLine="708"/>
        <w:jc w:val="both"/>
        <w:rPr>
          <w:rFonts w:ascii="Times New Roman" w:hAnsi="Times New Roman" w:cs="Times New Roman"/>
          <w:sz w:val="24"/>
          <w:szCs w:val="24"/>
        </w:rPr>
      </w:pPr>
    </w:p>
    <w:p w:rsidR="00727099" w:rsidRPr="00964F3B" w:rsidRDefault="00727099" w:rsidP="00964F3B">
      <w:pPr>
        <w:spacing w:after="0" w:line="360" w:lineRule="auto"/>
        <w:ind w:firstLine="708"/>
        <w:jc w:val="both"/>
        <w:rPr>
          <w:rFonts w:ascii="Times New Roman" w:hAnsi="Times New Roman" w:cs="Times New Roman"/>
          <w:sz w:val="24"/>
          <w:szCs w:val="24"/>
        </w:rPr>
      </w:pPr>
      <w:r w:rsidRPr="00964F3B">
        <w:rPr>
          <w:rFonts w:ascii="Times New Roman" w:hAnsi="Times New Roman" w:cs="Times New Roman"/>
          <w:sz w:val="24"/>
          <w:szCs w:val="24"/>
        </w:rPr>
        <w:t xml:space="preserve">Selon </w:t>
      </w:r>
      <w:proofErr w:type="spellStart"/>
      <w:r w:rsidRPr="00964F3B">
        <w:rPr>
          <w:rFonts w:ascii="Times New Roman" w:hAnsi="Times New Roman" w:cs="Times New Roman"/>
          <w:sz w:val="24"/>
          <w:szCs w:val="24"/>
        </w:rPr>
        <w:t>Goldenstein</w:t>
      </w:r>
      <w:proofErr w:type="spellEnd"/>
      <w:r w:rsidRPr="00964F3B">
        <w:rPr>
          <w:rFonts w:ascii="Times New Roman" w:hAnsi="Times New Roman" w:cs="Times New Roman"/>
          <w:sz w:val="24"/>
          <w:szCs w:val="24"/>
        </w:rPr>
        <w:t xml:space="preserve"> la représentation de l’espace est variable, elle est liée à certains procédés descriptifs. Car, c’est à travers la description que l’auteur arrive à évoquer l’espace. Mais, dans le cas de notre roman c’est le personnage qui évoque la spatialité d’une façon non précise et non clair. En effet, l’auteur cède sa plume au personnage. Cette dernière décrit le cadre spatial du roman comme la description de l’aéroport.</w:t>
      </w:r>
    </w:p>
    <w:p w:rsidR="00727099" w:rsidRDefault="00727099" w:rsidP="00B4471E">
      <w:pPr>
        <w:pStyle w:val="Paragraphedeliste"/>
        <w:spacing w:after="0" w:line="360" w:lineRule="auto"/>
        <w:ind w:left="3119" w:hanging="2039"/>
        <w:jc w:val="both"/>
        <w:rPr>
          <w:rFonts w:ascii="Times New Roman" w:hAnsi="Times New Roman" w:cs="Times New Roman"/>
          <w:sz w:val="24"/>
          <w:szCs w:val="24"/>
        </w:rPr>
      </w:pPr>
    </w:p>
    <w:p w:rsidR="00727099" w:rsidRDefault="00727099" w:rsidP="00B4471E">
      <w:pPr>
        <w:pStyle w:val="Paragraphedeliste"/>
        <w:spacing w:after="0" w:line="240" w:lineRule="auto"/>
        <w:ind w:left="1134" w:right="1134"/>
        <w:jc w:val="both"/>
        <w:rPr>
          <w:rFonts w:ascii="Times New Roman" w:hAnsi="Times New Roman" w:cs="Times New Roman"/>
          <w:sz w:val="20"/>
          <w:szCs w:val="20"/>
        </w:rPr>
      </w:pPr>
      <w:r w:rsidRPr="00B944C5">
        <w:rPr>
          <w:rFonts w:ascii="Times New Roman" w:hAnsi="Times New Roman" w:cs="Times New Roman"/>
        </w:rPr>
        <w:lastRenderedPageBreak/>
        <w:t>Voyager sur la compagnie nationale est comme une mise en appétit. Le claquement violent des coffres à bagages, les odeurs de sueur, les cris stridents des enfants, les questions indiscrètes des petites vieilles, l’agressivité des hôtesses de l’air et les versets coranique psalmodiés au décollage sont autant de détails qui me rapprochent de chez moi.</w:t>
      </w:r>
      <w:r w:rsidRPr="00551A22">
        <w:rPr>
          <w:rFonts w:ascii="Times New Roman" w:hAnsi="Times New Roman" w:cs="Times New Roman"/>
          <w:sz w:val="20"/>
          <w:szCs w:val="20"/>
        </w:rPr>
        <w:t> </w:t>
      </w:r>
      <w:r>
        <w:rPr>
          <w:rStyle w:val="Appelnotedebasdep"/>
          <w:rFonts w:ascii="Times New Roman" w:hAnsi="Times New Roman" w:cs="Times New Roman"/>
          <w:sz w:val="20"/>
          <w:szCs w:val="20"/>
        </w:rPr>
        <w:footnoteReference w:id="16"/>
      </w:r>
    </w:p>
    <w:p w:rsidR="00727099" w:rsidRDefault="00727099" w:rsidP="00B4471E">
      <w:pPr>
        <w:pStyle w:val="Paragraphedeliste"/>
        <w:spacing w:after="0" w:line="360" w:lineRule="auto"/>
        <w:ind w:left="0" w:firstLine="708"/>
        <w:jc w:val="both"/>
        <w:rPr>
          <w:rFonts w:ascii="Times New Roman" w:hAnsi="Times New Roman" w:cs="Times New Roman"/>
          <w:sz w:val="24"/>
          <w:szCs w:val="24"/>
        </w:rPr>
      </w:pPr>
    </w:p>
    <w:p w:rsidR="00727099" w:rsidRDefault="00727099" w:rsidP="00B4471E">
      <w:pPr>
        <w:pStyle w:val="Paragraphedeliste"/>
        <w:spacing w:after="0" w:line="360" w:lineRule="auto"/>
        <w:ind w:left="0" w:firstLine="708"/>
        <w:jc w:val="both"/>
        <w:rPr>
          <w:rFonts w:ascii="Times New Roman" w:hAnsi="Times New Roman" w:cs="Times New Roman"/>
          <w:sz w:val="24"/>
          <w:szCs w:val="24"/>
        </w:rPr>
      </w:pPr>
      <w:r w:rsidRPr="00AE4B51">
        <w:rPr>
          <w:rFonts w:ascii="Times New Roman" w:hAnsi="Times New Roman" w:cs="Times New Roman"/>
          <w:sz w:val="24"/>
          <w:szCs w:val="24"/>
        </w:rPr>
        <w:t>Tous les</w:t>
      </w:r>
      <w:r>
        <w:rPr>
          <w:rFonts w:ascii="Times New Roman" w:hAnsi="Times New Roman" w:cs="Times New Roman"/>
          <w:sz w:val="24"/>
          <w:szCs w:val="24"/>
        </w:rPr>
        <w:t xml:space="preserve"> espaces évoqués tout au long de notre</w:t>
      </w:r>
      <w:r w:rsidRPr="00AE4B51">
        <w:rPr>
          <w:rFonts w:ascii="Times New Roman" w:hAnsi="Times New Roman" w:cs="Times New Roman"/>
          <w:sz w:val="24"/>
          <w:szCs w:val="24"/>
        </w:rPr>
        <w:t xml:space="preserve"> roman</w:t>
      </w:r>
      <w:r>
        <w:rPr>
          <w:rFonts w:ascii="Times New Roman" w:hAnsi="Times New Roman" w:cs="Times New Roman"/>
          <w:sz w:val="24"/>
          <w:szCs w:val="24"/>
        </w:rPr>
        <w:t>,</w:t>
      </w:r>
      <w:r w:rsidRPr="00AE4B51">
        <w:rPr>
          <w:rFonts w:ascii="Times New Roman" w:hAnsi="Times New Roman" w:cs="Times New Roman"/>
          <w:sz w:val="24"/>
          <w:szCs w:val="24"/>
        </w:rPr>
        <w:t xml:space="preserve"> sont </w:t>
      </w:r>
      <w:r>
        <w:rPr>
          <w:rFonts w:ascii="Times New Roman" w:hAnsi="Times New Roman" w:cs="Times New Roman"/>
          <w:sz w:val="24"/>
          <w:szCs w:val="24"/>
        </w:rPr>
        <w:t xml:space="preserve">des espaces </w:t>
      </w:r>
      <w:r w:rsidRPr="00AE4B51">
        <w:rPr>
          <w:rFonts w:ascii="Times New Roman" w:hAnsi="Times New Roman" w:cs="Times New Roman"/>
          <w:sz w:val="24"/>
          <w:szCs w:val="24"/>
        </w:rPr>
        <w:t>décrits et vus par le</w:t>
      </w:r>
      <w:r>
        <w:rPr>
          <w:rFonts w:ascii="Times New Roman" w:hAnsi="Times New Roman" w:cs="Times New Roman"/>
          <w:sz w:val="24"/>
          <w:szCs w:val="24"/>
        </w:rPr>
        <w:t xml:space="preserve"> personnage principal de l’histoire, dans la page 17, notre personnage nous présente le lieu de sa résidence avec une description détaillée, minutieuse et bien précise :   </w:t>
      </w:r>
    </w:p>
    <w:p w:rsidR="00727099" w:rsidRDefault="00727099" w:rsidP="00B4471E">
      <w:pPr>
        <w:pStyle w:val="Paragraphedeliste"/>
        <w:spacing w:after="0" w:line="360" w:lineRule="auto"/>
        <w:ind w:left="1134" w:right="1135"/>
        <w:jc w:val="both"/>
        <w:rPr>
          <w:rFonts w:ascii="Times New Roman" w:hAnsi="Times New Roman" w:cs="Times New Roman"/>
          <w:sz w:val="24"/>
          <w:szCs w:val="24"/>
        </w:rPr>
      </w:pPr>
    </w:p>
    <w:p w:rsidR="00727099" w:rsidRDefault="00727099" w:rsidP="00B4471E">
      <w:pPr>
        <w:pStyle w:val="Paragraphedeliste"/>
        <w:spacing w:after="0" w:line="240" w:lineRule="auto"/>
        <w:ind w:left="1134" w:right="1135"/>
        <w:jc w:val="both"/>
        <w:rPr>
          <w:rFonts w:ascii="Times New Roman" w:hAnsi="Times New Roman" w:cs="Times New Roman"/>
        </w:rPr>
      </w:pPr>
      <w:r w:rsidRPr="00B944C5">
        <w:rPr>
          <w:rFonts w:ascii="Times New Roman" w:hAnsi="Times New Roman" w:cs="Times New Roman"/>
        </w:rPr>
        <w:t>J’habite au 59 de la rue des Martyrs, du bon côté. Au-dessus, le boulevard Rochechouart se charge de contenir les noctambules. Plus haut encore, se trouve Montmartre. A gauche, Pigalle, ses bars, ses sex-shops, ses touristes. A droite, Barbès, son fabuleux Louxor, ses étals de tissus multicolores, ses nouveaux branchés, ses immigrés fliqués. Tout en ba</w:t>
      </w:r>
      <w:r>
        <w:rPr>
          <w:rFonts w:ascii="Times New Roman" w:hAnsi="Times New Roman" w:cs="Times New Roman"/>
        </w:rPr>
        <w:t>s, une église et une synagogue.</w:t>
      </w:r>
      <w:r w:rsidRPr="00B944C5">
        <w:rPr>
          <w:rStyle w:val="Appelnotedebasdep"/>
          <w:rFonts w:ascii="Times New Roman" w:hAnsi="Times New Roman" w:cs="Times New Roman"/>
        </w:rPr>
        <w:footnoteReference w:id="17"/>
      </w:r>
    </w:p>
    <w:p w:rsidR="00727099" w:rsidRDefault="00727099" w:rsidP="00B4471E">
      <w:pPr>
        <w:spacing w:line="360" w:lineRule="auto"/>
        <w:jc w:val="both"/>
        <w:rPr>
          <w:rFonts w:ascii="Times New Roman" w:hAnsi="Times New Roman" w:cs="Times New Roman"/>
          <w:sz w:val="24"/>
          <w:szCs w:val="24"/>
        </w:rPr>
      </w:pPr>
    </w:p>
    <w:p w:rsidR="00727099" w:rsidRPr="00426A51" w:rsidRDefault="00727099" w:rsidP="00B447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Dans cet extrait, la narratrice essaye de nous décrire avec détail le lieu de sa résidence en passant du général au particulier. En effet, elle prend pause des évènements afin de décrire un lieu pour donner une touche de réalité à son œuvre.</w:t>
      </w:r>
    </w:p>
    <w:p w:rsidR="00727099" w:rsidRDefault="00727099" w:rsidP="00727099">
      <w:pPr>
        <w:pStyle w:val="Paragraphedeliste"/>
        <w:numPr>
          <w:ilvl w:val="3"/>
          <w:numId w:val="4"/>
        </w:numPr>
        <w:spacing w:line="360" w:lineRule="auto"/>
        <w:jc w:val="both"/>
        <w:rPr>
          <w:rFonts w:ascii="Times New Roman" w:hAnsi="Times New Roman" w:cs="Times New Roman"/>
          <w:b/>
          <w:sz w:val="24"/>
          <w:szCs w:val="24"/>
        </w:rPr>
      </w:pPr>
      <w:r w:rsidRPr="00B14F7B">
        <w:rPr>
          <w:rFonts w:ascii="Times New Roman" w:hAnsi="Times New Roman" w:cs="Times New Roman"/>
          <w:b/>
          <w:sz w:val="24"/>
          <w:szCs w:val="24"/>
        </w:rPr>
        <w:t>Pourquoi a-t-il été choisi ainsi de préférence à tout autre ?</w:t>
      </w:r>
    </w:p>
    <w:p w:rsidR="00727099" w:rsidRPr="00B14F7B" w:rsidRDefault="00727099" w:rsidP="0020260F">
      <w:pPr>
        <w:spacing w:line="360" w:lineRule="auto"/>
        <w:ind w:firstLine="708"/>
        <w:jc w:val="both"/>
        <w:rPr>
          <w:rFonts w:ascii="Times New Roman" w:hAnsi="Times New Roman" w:cs="Times New Roman"/>
          <w:b/>
          <w:sz w:val="24"/>
          <w:szCs w:val="24"/>
        </w:rPr>
      </w:pPr>
      <w:r w:rsidRPr="00B14F7B">
        <w:rPr>
          <w:rFonts w:ascii="Times New Roman" w:hAnsi="Times New Roman" w:cs="Times New Roman"/>
          <w:sz w:val="24"/>
          <w:szCs w:val="24"/>
        </w:rPr>
        <w:t xml:space="preserve">Pour répondre à cette dernière question de </w:t>
      </w:r>
      <w:proofErr w:type="spellStart"/>
      <w:r w:rsidRPr="00B14F7B">
        <w:rPr>
          <w:rFonts w:ascii="Times New Roman" w:hAnsi="Times New Roman" w:cs="Times New Roman"/>
          <w:sz w:val="24"/>
          <w:szCs w:val="24"/>
        </w:rPr>
        <w:t>Goldenstein</w:t>
      </w:r>
      <w:proofErr w:type="spellEnd"/>
      <w:r w:rsidRPr="00B14F7B">
        <w:rPr>
          <w:rFonts w:ascii="Times New Roman" w:hAnsi="Times New Roman" w:cs="Times New Roman"/>
          <w:sz w:val="24"/>
          <w:szCs w:val="24"/>
        </w:rPr>
        <w:t xml:space="preserve"> qui est « pourquoi a-t-il été choisi ainsi de référence à tout autre ? » la réponse de cette question est de déterminer les fonctions de l’espace romanesque. En effet, les espaces cités dans notre roman ont une fonction référentielle étant donné qu’ils renvoient à des lieux dans la vie réelle et qui ne sont pas une création narrative. Ainsi, nous pouvons dire qu’ils assument une fonction emblématique, car notre narratrice fait des va-et-vient entre deux lieux différents, sa ville d’origine « Alger »  et sa ville d’accueil « Paris ». </w:t>
      </w:r>
    </w:p>
    <w:p w:rsidR="00727099" w:rsidRDefault="00727099" w:rsidP="00B4471E">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Alger est le lieu qui renvoie à elle-même en tant qu’algérienne, il représente le pays natal qui condamne les femmes et les privent de leur simple droit, c’est un espace qui est pour elle un espace où règne l’injustice,  c’est pourquoi elle s’est </w:t>
      </w:r>
      <w:proofErr w:type="spellStart"/>
      <w:r>
        <w:rPr>
          <w:rFonts w:ascii="Times New Roman" w:hAnsi="Times New Roman" w:cs="Times New Roman"/>
          <w:sz w:val="24"/>
          <w:szCs w:val="24"/>
        </w:rPr>
        <w:t>obliger</w:t>
      </w:r>
      <w:proofErr w:type="spellEnd"/>
      <w:r>
        <w:rPr>
          <w:rFonts w:ascii="Times New Roman" w:hAnsi="Times New Roman" w:cs="Times New Roman"/>
          <w:sz w:val="24"/>
          <w:szCs w:val="24"/>
        </w:rPr>
        <w:t xml:space="preserve"> de s’échapper pour s’épanouir en exil, mais une fois  qu’elle est à Paris, la ville de ses rêves, un monde qui n’est pas effectivement facile à adopter et se faire des amis, notre narratrice découvre par la suite </w:t>
      </w:r>
      <w:r>
        <w:rPr>
          <w:rFonts w:ascii="Times New Roman" w:hAnsi="Times New Roman" w:cs="Times New Roman"/>
          <w:sz w:val="24"/>
          <w:szCs w:val="24"/>
        </w:rPr>
        <w:lastRenderedPageBreak/>
        <w:t>que cet endroit qu’elle a autant imaginé n’est qu’un lieu qui détruit les rêves : </w:t>
      </w:r>
      <w:r w:rsidRPr="00BD7275">
        <w:rPr>
          <w:rFonts w:ascii="Times New Roman" w:hAnsi="Times New Roman" w:cs="Times New Roman"/>
          <w:i/>
          <w:sz w:val="24"/>
          <w:szCs w:val="24"/>
        </w:rPr>
        <w:t>« Les rêves se fracassent à Paris. »</w:t>
      </w:r>
    </w:p>
    <w:p w:rsidR="00727099" w:rsidRPr="00B51A1F" w:rsidRDefault="00727099" w:rsidP="00B447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Dans notre roman, la narratrice fait un saut dans le passé et se rappelle de sa vie à Alger à chaque fois qu’un élan nostalgique la saisie, elle ne cesse pas de parler de sa vie d’enfance et d’adolescence. Malgré qu’elle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quitté son pays volonta</w:t>
      </w:r>
      <w:r w:rsidR="00D00834">
        <w:rPr>
          <w:rFonts w:ascii="Times New Roman" w:hAnsi="Times New Roman" w:cs="Times New Roman"/>
          <w:sz w:val="24"/>
          <w:szCs w:val="24"/>
        </w:rPr>
        <w:t xml:space="preserve">irement « un exil volontaire » </w:t>
      </w:r>
      <w:r>
        <w:rPr>
          <w:rFonts w:ascii="Times New Roman" w:hAnsi="Times New Roman" w:cs="Times New Roman"/>
          <w:sz w:val="24"/>
          <w:szCs w:val="24"/>
        </w:rPr>
        <w:t xml:space="preserve">nous pouvons expliquer ce rattachement à son pays natal par le choc de la narratrice de cette ville qui n’est pas comme elle l’a imaginé. </w:t>
      </w:r>
    </w:p>
    <w:p w:rsidR="00727099" w:rsidRPr="00B14F7B" w:rsidRDefault="00727099" w:rsidP="00B4471E">
      <w:pPr>
        <w:spacing w:after="0" w:line="240" w:lineRule="auto"/>
        <w:ind w:right="1135"/>
        <w:jc w:val="both"/>
        <w:rPr>
          <w:rFonts w:ascii="Times New Roman" w:hAnsi="Times New Roman" w:cs="Times New Roman"/>
        </w:rPr>
      </w:pPr>
    </w:p>
    <w:p w:rsidR="00727099" w:rsidRPr="00B944C5" w:rsidRDefault="00727099" w:rsidP="00B4471E">
      <w:pPr>
        <w:pStyle w:val="Paragraphedeliste"/>
        <w:spacing w:after="0" w:line="360" w:lineRule="auto"/>
        <w:ind w:left="0"/>
        <w:jc w:val="both"/>
        <w:rPr>
          <w:rFonts w:ascii="Times New Roman" w:hAnsi="Times New Roman" w:cs="Times New Roman"/>
          <w:sz w:val="20"/>
          <w:szCs w:val="20"/>
        </w:rPr>
      </w:pPr>
      <w:r w:rsidRPr="00515551">
        <w:rPr>
          <w:rFonts w:ascii="Times New Roman" w:hAnsi="Times New Roman" w:cs="Times New Roman"/>
          <w:b/>
          <w:bCs/>
        </w:rPr>
        <w:t>I.</w:t>
      </w:r>
      <w:r w:rsidRPr="00515551">
        <w:rPr>
          <w:rFonts w:ascii="Times New Roman" w:hAnsi="Times New Roman" w:cs="Times New Roman"/>
          <w:b/>
          <w:bCs/>
          <w:sz w:val="24"/>
          <w:szCs w:val="24"/>
        </w:rPr>
        <w:t>4</w:t>
      </w:r>
      <w:r>
        <w:rPr>
          <w:rFonts w:ascii="Times New Roman" w:hAnsi="Times New Roman" w:cs="Times New Roman"/>
          <w:b/>
          <w:sz w:val="24"/>
          <w:szCs w:val="24"/>
        </w:rPr>
        <w:t xml:space="preserve">. </w:t>
      </w:r>
      <w:r w:rsidRPr="00E00A03">
        <w:rPr>
          <w:rFonts w:ascii="Times New Roman" w:hAnsi="Times New Roman" w:cs="Times New Roman"/>
          <w:b/>
          <w:sz w:val="24"/>
          <w:szCs w:val="24"/>
        </w:rPr>
        <w:t>La temporalité :</w:t>
      </w:r>
    </w:p>
    <w:p w:rsidR="00964F3B" w:rsidRDefault="00727099" w:rsidP="00B4471E">
      <w:pPr>
        <w:pStyle w:val="Paragraphedeliste"/>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p>
    <w:p w:rsidR="00727099" w:rsidRDefault="00727099" w:rsidP="00964F3B">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La temporalité est en relation directe avec la spatialité. Elles désignent, dans le domaine littéraire, l’époque et le lieu dans lequel se déroule la narration. L’histoire du roman s’inscrit dans le temps, les passages descriptifs s’inscrivent dans l’espace.</w:t>
      </w:r>
    </w:p>
    <w:p w:rsidR="00727099" w:rsidRDefault="00727099" w:rsidP="00B4471E">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 xml:space="preserve">Dans notre roman </w:t>
      </w:r>
      <w:r w:rsidRPr="005A6E02">
        <w:rPr>
          <w:rFonts w:ascii="Times New Roman" w:hAnsi="Times New Roman" w:cs="Times New Roman"/>
          <w:i/>
          <w:sz w:val="24"/>
          <w:szCs w:val="24"/>
        </w:rPr>
        <w:t>Des pierres dans ma poche</w:t>
      </w:r>
      <w:r>
        <w:rPr>
          <w:rFonts w:ascii="Times New Roman" w:hAnsi="Times New Roman" w:cs="Times New Roman"/>
          <w:sz w:val="24"/>
          <w:szCs w:val="24"/>
        </w:rPr>
        <w:t>, l</w:t>
      </w:r>
      <w:r w:rsidRPr="00557093">
        <w:rPr>
          <w:rFonts w:ascii="Times New Roman" w:hAnsi="Times New Roman" w:cs="Times New Roman"/>
          <w:sz w:val="24"/>
          <w:szCs w:val="24"/>
        </w:rPr>
        <w:t>a narratrice</w:t>
      </w:r>
      <w:r>
        <w:rPr>
          <w:rFonts w:ascii="Times New Roman" w:hAnsi="Times New Roman" w:cs="Times New Roman"/>
          <w:sz w:val="24"/>
          <w:szCs w:val="24"/>
        </w:rPr>
        <w:t xml:space="preserve"> raconte sa vie, elle évoque les années passées</w:t>
      </w:r>
      <w:r w:rsidRPr="00557093">
        <w:rPr>
          <w:rFonts w:ascii="Times New Roman" w:hAnsi="Times New Roman" w:cs="Times New Roman"/>
          <w:sz w:val="24"/>
          <w:szCs w:val="24"/>
        </w:rPr>
        <w:t xml:space="preserve"> de son enfance et de sa jeunesse</w:t>
      </w:r>
      <w:r>
        <w:rPr>
          <w:rFonts w:ascii="Times New Roman" w:hAnsi="Times New Roman" w:cs="Times New Roman"/>
          <w:sz w:val="24"/>
          <w:szCs w:val="24"/>
        </w:rPr>
        <w:t xml:space="preserve">, c'est-à-dire que le temps de l’histoire de ce récit parle des années de l’enfance de l’auteure. Le roman commence par le retour de la narratrice en Algérie, puis elle poursuit avec les souvenirs d’enfance en évoquant son père, sa mère, sa sœur et ses amis d’enfance. Elle nous parle de sa petite sœur qui va se marier, de l’inquiétude de sa mère pour son avenir et de la mort de son père. </w:t>
      </w:r>
    </w:p>
    <w:p w:rsidR="00A515B6"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r>
    </w:p>
    <w:p w:rsidR="00727099" w:rsidRDefault="00727099" w:rsidP="00A515B6">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 xml:space="preserve">L’auteure, dans le récit rapporte des événements passés dans le présent de la narration. Autrement dit, le temps de l’écriture est le présent de l’écrivaine et le temps de la narration est le passé. Donc, les deux temps (passé et présent) coexistent dans </w:t>
      </w:r>
      <w:r w:rsidRPr="00BC6ED7">
        <w:rPr>
          <w:rFonts w:ascii="Times New Roman" w:hAnsi="Times New Roman" w:cs="Times New Roman"/>
          <w:i/>
          <w:sz w:val="24"/>
          <w:szCs w:val="24"/>
        </w:rPr>
        <w:t>D</w:t>
      </w:r>
      <w:r>
        <w:rPr>
          <w:rFonts w:ascii="Times New Roman" w:hAnsi="Times New Roman" w:cs="Times New Roman"/>
          <w:i/>
          <w:sz w:val="24"/>
          <w:szCs w:val="24"/>
        </w:rPr>
        <w:t xml:space="preserve">es pierres dans ma poche. </w:t>
      </w:r>
      <w:r>
        <w:rPr>
          <w:rFonts w:ascii="Times New Roman" w:hAnsi="Times New Roman" w:cs="Times New Roman"/>
          <w:sz w:val="24"/>
          <w:szCs w:val="24"/>
        </w:rPr>
        <w:t>La narratrice raconte le temps présent, puis elle passe à évoquer un évènement passé, à la page 36 jusqu’à la page 39, la narratrice nous décrit sa situation actuelle : « </w:t>
      </w:r>
      <w:r>
        <w:rPr>
          <w:rFonts w:ascii="Times New Roman" w:hAnsi="Times New Roman" w:cs="Times New Roman"/>
          <w:i/>
          <w:sz w:val="24"/>
          <w:szCs w:val="24"/>
        </w:rPr>
        <w:t>Mon bureau est entièrement vitré et décoré avec gout, celui d’un décorateur, pas le mien, car j’en ai pas beaucoup. »</w:t>
      </w:r>
      <w:r>
        <w:rPr>
          <w:rStyle w:val="Appelnotedebasdep"/>
          <w:rFonts w:ascii="Times New Roman" w:hAnsi="Times New Roman" w:cs="Times New Roman"/>
          <w:i/>
          <w:sz w:val="24"/>
          <w:szCs w:val="24"/>
        </w:rPr>
        <w:footnoteReference w:id="18"/>
      </w:r>
      <w:r>
        <w:rPr>
          <w:rFonts w:ascii="Times New Roman" w:hAnsi="Times New Roman" w:cs="Times New Roman"/>
          <w:i/>
          <w:sz w:val="24"/>
          <w:szCs w:val="24"/>
        </w:rPr>
        <w:t xml:space="preserve">. </w:t>
      </w:r>
      <w:r>
        <w:rPr>
          <w:rFonts w:ascii="Times New Roman" w:hAnsi="Times New Roman" w:cs="Times New Roman"/>
          <w:sz w:val="24"/>
          <w:szCs w:val="24"/>
        </w:rPr>
        <w:t>Puis, elle fait un saut dans le passé, dont lequel elle évoque un de ses souvenirs (de la page 40 jusqu’à la page 41) : « </w:t>
      </w:r>
      <w:r>
        <w:rPr>
          <w:rFonts w:ascii="Times New Roman" w:hAnsi="Times New Roman" w:cs="Times New Roman"/>
          <w:i/>
          <w:sz w:val="24"/>
          <w:szCs w:val="24"/>
        </w:rPr>
        <w:t>à dix-huit ans, sur l’insistance d’Amina, plus jeune que moi d’un an, j’ai essayé de passer mon permis de conduire. »</w:t>
      </w:r>
      <w:r>
        <w:rPr>
          <w:rStyle w:val="Appelnotedebasdep"/>
          <w:rFonts w:ascii="Times New Roman" w:hAnsi="Times New Roman" w:cs="Times New Roman"/>
          <w:i/>
          <w:sz w:val="24"/>
          <w:szCs w:val="24"/>
        </w:rPr>
        <w:footnoteReference w:id="19"/>
      </w:r>
      <w:r>
        <w:rPr>
          <w:rFonts w:ascii="Times New Roman" w:hAnsi="Times New Roman" w:cs="Times New Roman"/>
          <w:sz w:val="24"/>
          <w:szCs w:val="24"/>
        </w:rPr>
        <w:t xml:space="preserve">Car notre romancière utilise la technique de la narration ultérieure, qui narre les évènements après qu’ils ont eu lieu. Cette </w:t>
      </w:r>
      <w:r>
        <w:rPr>
          <w:rFonts w:ascii="Times New Roman" w:hAnsi="Times New Roman" w:cs="Times New Roman"/>
          <w:sz w:val="24"/>
          <w:szCs w:val="24"/>
        </w:rPr>
        <w:lastRenderedPageBreak/>
        <w:t>technique est marquée par l’utilisation du passé composé, l’imparfait et le plus-que-parfait au lieu du passé simple.</w:t>
      </w:r>
    </w:p>
    <w:p w:rsidR="00A515B6" w:rsidRDefault="00A515B6" w:rsidP="00B4471E">
      <w:pPr>
        <w:pStyle w:val="Paragraphedeliste"/>
        <w:spacing w:after="0" w:line="360" w:lineRule="auto"/>
        <w:ind w:left="0" w:firstLine="708"/>
        <w:jc w:val="both"/>
        <w:rPr>
          <w:rFonts w:ascii="Times New Roman" w:hAnsi="Times New Roman" w:cs="Times New Roman"/>
          <w:sz w:val="24"/>
          <w:szCs w:val="24"/>
        </w:rPr>
      </w:pPr>
    </w:p>
    <w:p w:rsidR="00727099" w:rsidRDefault="00727099" w:rsidP="00B4471E">
      <w:pPr>
        <w:pStyle w:val="Paragraphedeliste"/>
        <w:spacing w:after="0" w:line="360" w:lineRule="auto"/>
        <w:ind w:left="0" w:firstLine="708"/>
        <w:jc w:val="both"/>
        <w:rPr>
          <w:rFonts w:ascii="Times New Roman" w:hAnsi="Times New Roman" w:cs="Times New Roman"/>
          <w:i/>
          <w:sz w:val="24"/>
          <w:szCs w:val="24"/>
        </w:rPr>
      </w:pPr>
      <w:r>
        <w:rPr>
          <w:rFonts w:ascii="Times New Roman" w:hAnsi="Times New Roman" w:cs="Times New Roman"/>
          <w:sz w:val="24"/>
          <w:szCs w:val="24"/>
        </w:rPr>
        <w:t>Puis à la fin de l’histoire notre narratrice nous parle de son désir et son souhait de revenir à son pays natal l’Algérie. Elle plonge directement dans le futur pour souligner son souhait : « </w:t>
      </w:r>
      <w:r w:rsidRPr="00156D09">
        <w:rPr>
          <w:rFonts w:ascii="Times New Roman" w:hAnsi="Times New Roman" w:cs="Times New Roman"/>
          <w:i/>
          <w:sz w:val="24"/>
          <w:szCs w:val="24"/>
        </w:rPr>
        <w:t>C</w:t>
      </w:r>
      <w:r>
        <w:rPr>
          <w:rFonts w:ascii="Times New Roman" w:hAnsi="Times New Roman" w:cs="Times New Roman"/>
          <w:i/>
          <w:sz w:val="24"/>
          <w:szCs w:val="24"/>
        </w:rPr>
        <w:t>e sera en automne. Au petit matin, je pénétrerai dans la ville. Je ramasserai des pierres et elles n’alourdiront plus ma poche. Le ciel sera clair, à peine parsemé de quelques nuages »</w:t>
      </w:r>
      <w:r>
        <w:rPr>
          <w:rStyle w:val="Appelnotedebasdep"/>
          <w:rFonts w:ascii="Times New Roman" w:hAnsi="Times New Roman" w:cs="Times New Roman"/>
          <w:i/>
          <w:sz w:val="24"/>
          <w:szCs w:val="24"/>
        </w:rPr>
        <w:footnoteReference w:id="20"/>
      </w:r>
      <w:r>
        <w:rPr>
          <w:rFonts w:ascii="Times New Roman" w:hAnsi="Times New Roman" w:cs="Times New Roman"/>
          <w:i/>
          <w:sz w:val="24"/>
          <w:szCs w:val="24"/>
        </w:rPr>
        <w:t>.</w:t>
      </w:r>
    </w:p>
    <w:p w:rsidR="00A515B6" w:rsidRPr="00F0664C" w:rsidRDefault="00A515B6" w:rsidP="00B4471E">
      <w:pPr>
        <w:pStyle w:val="Paragraphedeliste"/>
        <w:spacing w:after="0" w:line="360" w:lineRule="auto"/>
        <w:ind w:left="0" w:firstLine="708"/>
        <w:jc w:val="both"/>
        <w:rPr>
          <w:rFonts w:ascii="Times New Roman" w:hAnsi="Times New Roman" w:cs="Times New Roman"/>
          <w:sz w:val="24"/>
          <w:szCs w:val="24"/>
        </w:rPr>
      </w:pPr>
    </w:p>
    <w:p w:rsidR="00727099" w:rsidRPr="00C87694" w:rsidRDefault="00727099" w:rsidP="00B4471E">
      <w:pPr>
        <w:pStyle w:val="Paragraphedeliste"/>
        <w:spacing w:after="0" w:line="480" w:lineRule="auto"/>
        <w:ind w:left="0"/>
        <w:jc w:val="both"/>
        <w:rPr>
          <w:rFonts w:ascii="Times New Roman" w:hAnsi="Times New Roman" w:cs="Times New Roman"/>
          <w:b/>
          <w:i/>
          <w:sz w:val="24"/>
          <w:szCs w:val="24"/>
        </w:rPr>
      </w:pPr>
      <w:r>
        <w:rPr>
          <w:rFonts w:ascii="Times New Roman" w:hAnsi="Times New Roman" w:cs="Times New Roman"/>
          <w:b/>
          <w:sz w:val="24"/>
          <w:szCs w:val="24"/>
        </w:rPr>
        <w:t>I.4.1. Le temps du récit :</w:t>
      </w:r>
    </w:p>
    <w:p w:rsidR="00727099" w:rsidRPr="00764D83" w:rsidRDefault="00727099" w:rsidP="00B4471E">
      <w:pPr>
        <w:pStyle w:val="Paragraphedeliste"/>
        <w:spacing w:after="0" w:line="480" w:lineRule="auto"/>
        <w:ind w:left="0"/>
        <w:jc w:val="both"/>
        <w:rPr>
          <w:rFonts w:ascii="Times New Roman" w:hAnsi="Times New Roman" w:cs="Times New Roman"/>
          <w:b/>
          <w:i/>
          <w:sz w:val="24"/>
          <w:szCs w:val="24"/>
        </w:rPr>
      </w:pPr>
      <w:r>
        <w:rPr>
          <w:rFonts w:ascii="Times New Roman" w:hAnsi="Times New Roman" w:cs="Times New Roman"/>
          <w:b/>
          <w:iCs/>
          <w:sz w:val="24"/>
          <w:szCs w:val="24"/>
        </w:rPr>
        <w:t xml:space="preserve">I.4.1.1. </w:t>
      </w:r>
      <w:r w:rsidRPr="00AC3D64">
        <w:rPr>
          <w:rFonts w:ascii="Times New Roman" w:hAnsi="Times New Roman" w:cs="Times New Roman"/>
          <w:b/>
          <w:iCs/>
          <w:sz w:val="24"/>
          <w:szCs w:val="24"/>
        </w:rPr>
        <w:t>L’ordre du récit (l’</w:t>
      </w:r>
      <w:proofErr w:type="spellStart"/>
      <w:r w:rsidRPr="00AC3D64">
        <w:rPr>
          <w:rFonts w:ascii="Times New Roman" w:hAnsi="Times New Roman" w:cs="Times New Roman"/>
          <w:b/>
          <w:iCs/>
          <w:sz w:val="24"/>
          <w:szCs w:val="24"/>
        </w:rPr>
        <w:t>analepse</w:t>
      </w:r>
      <w:proofErr w:type="spellEnd"/>
      <w:r w:rsidRPr="00AC3D64">
        <w:rPr>
          <w:rFonts w:ascii="Times New Roman" w:hAnsi="Times New Roman" w:cs="Times New Roman"/>
          <w:b/>
          <w:iCs/>
          <w:sz w:val="24"/>
          <w:szCs w:val="24"/>
        </w:rPr>
        <w:t xml:space="preserve"> et la prolepse)</w:t>
      </w:r>
      <w:r w:rsidRPr="00764D83">
        <w:rPr>
          <w:rFonts w:ascii="Times New Roman" w:hAnsi="Times New Roman" w:cs="Times New Roman"/>
          <w:b/>
          <w:i/>
          <w:sz w:val="24"/>
          <w:szCs w:val="24"/>
        </w:rPr>
        <w:t xml:space="preserve"> :  </w:t>
      </w:r>
    </w:p>
    <w:p w:rsidR="00964F3B" w:rsidRDefault="00727099" w:rsidP="00B4471E">
      <w:pPr>
        <w:pStyle w:val="Paragraphedeliste"/>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p>
    <w:p w:rsidR="00727099" w:rsidRPr="00C87694" w:rsidRDefault="00727099" w:rsidP="00964F3B">
      <w:pPr>
        <w:pStyle w:val="Paragraphedeliste"/>
        <w:spacing w:after="0" w:line="360" w:lineRule="auto"/>
        <w:ind w:left="0" w:firstLine="708"/>
        <w:jc w:val="both"/>
        <w:rPr>
          <w:rFonts w:ascii="Times New Roman" w:hAnsi="Times New Roman" w:cs="Times New Roman"/>
          <w:i/>
          <w:sz w:val="24"/>
          <w:szCs w:val="24"/>
        </w:rPr>
      </w:pPr>
      <w:r>
        <w:rPr>
          <w:rFonts w:ascii="Times New Roman" w:hAnsi="Times New Roman" w:cs="Times New Roman"/>
          <w:sz w:val="24"/>
          <w:szCs w:val="24"/>
        </w:rPr>
        <w:t>La narration du roman est marquée par sa spécificité de ne pas raconter</w:t>
      </w:r>
      <w:r w:rsidR="0020260F">
        <w:rPr>
          <w:rFonts w:ascii="Times New Roman" w:hAnsi="Times New Roman" w:cs="Times New Roman"/>
          <w:sz w:val="24"/>
          <w:szCs w:val="24"/>
        </w:rPr>
        <w:t xml:space="preserve"> </w:t>
      </w:r>
      <w:r>
        <w:rPr>
          <w:rFonts w:ascii="Times New Roman" w:hAnsi="Times New Roman" w:cs="Times New Roman"/>
          <w:sz w:val="24"/>
          <w:szCs w:val="24"/>
        </w:rPr>
        <w:t>t</w:t>
      </w:r>
      <w:r w:rsidRPr="00C87694">
        <w:rPr>
          <w:rFonts w:ascii="Times New Roman" w:hAnsi="Times New Roman" w:cs="Times New Roman"/>
          <w:sz w:val="24"/>
          <w:szCs w:val="24"/>
        </w:rPr>
        <w:t>oujours les évènement</w:t>
      </w:r>
      <w:r>
        <w:rPr>
          <w:rFonts w:ascii="Times New Roman" w:hAnsi="Times New Roman" w:cs="Times New Roman"/>
          <w:sz w:val="24"/>
          <w:szCs w:val="24"/>
        </w:rPr>
        <w:t>s en respectant l’ordre suivant</w:t>
      </w:r>
      <w:r w:rsidRPr="00C87694">
        <w:rPr>
          <w:rFonts w:ascii="Times New Roman" w:hAnsi="Times New Roman" w:cs="Times New Roman"/>
          <w:sz w:val="24"/>
          <w:szCs w:val="24"/>
        </w:rPr>
        <w:t xml:space="preserve"> dans lequel ils se sont déroulés. La narration du roman ne prend pas tout le temps une seule allure chronologique du début jusqu’à la fin. Les allés retours</w:t>
      </w:r>
      <w:r>
        <w:rPr>
          <w:rFonts w:ascii="Times New Roman" w:hAnsi="Times New Roman" w:cs="Times New Roman"/>
          <w:sz w:val="24"/>
          <w:szCs w:val="24"/>
        </w:rPr>
        <w:t xml:space="preserve"> dans l’axe du temps,</w:t>
      </w:r>
      <w:r w:rsidRPr="00C87694">
        <w:rPr>
          <w:rFonts w:ascii="Times New Roman" w:hAnsi="Times New Roman" w:cs="Times New Roman"/>
          <w:sz w:val="24"/>
          <w:szCs w:val="24"/>
        </w:rPr>
        <w:t xml:space="preserve"> entre le présent, le passé et le futur sont courants et ils s’imposent selon le besoin de l’auteur. Dans le cas de notre roman, l’histoire débute lorsque la narratrice décide de revenir</w:t>
      </w:r>
      <w:r>
        <w:rPr>
          <w:rFonts w:ascii="Times New Roman" w:hAnsi="Times New Roman" w:cs="Times New Roman"/>
          <w:sz w:val="24"/>
          <w:szCs w:val="24"/>
        </w:rPr>
        <w:t xml:space="preserve"> en Algérie après être installée</w:t>
      </w:r>
      <w:r w:rsidRPr="00C87694">
        <w:rPr>
          <w:rFonts w:ascii="Times New Roman" w:hAnsi="Times New Roman" w:cs="Times New Roman"/>
          <w:sz w:val="24"/>
          <w:szCs w:val="24"/>
        </w:rPr>
        <w:t xml:space="preserve"> à Paris et se termine par sa décision de revenir vivre en Algérie.</w:t>
      </w:r>
    </w:p>
    <w:p w:rsidR="00727099"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Le roman est plein de retours en arrière et </w:t>
      </w:r>
      <w:r w:rsidR="00964F3B">
        <w:rPr>
          <w:rFonts w:ascii="Times New Roman" w:hAnsi="Times New Roman" w:cs="Times New Roman"/>
          <w:sz w:val="24"/>
          <w:szCs w:val="24"/>
        </w:rPr>
        <w:t xml:space="preserve">des sautes vers le passé, ce que </w:t>
      </w:r>
      <w:r>
        <w:rPr>
          <w:rFonts w:ascii="Times New Roman" w:hAnsi="Times New Roman" w:cs="Times New Roman"/>
          <w:sz w:val="24"/>
          <w:szCs w:val="24"/>
        </w:rPr>
        <w:t>n</w:t>
      </w:r>
      <w:r w:rsidR="00964F3B">
        <w:rPr>
          <w:rFonts w:ascii="Times New Roman" w:hAnsi="Times New Roman" w:cs="Times New Roman"/>
          <w:sz w:val="24"/>
          <w:szCs w:val="24"/>
        </w:rPr>
        <w:t xml:space="preserve">ous </w:t>
      </w:r>
      <w:r w:rsidR="00A515B6">
        <w:rPr>
          <w:rFonts w:ascii="Times New Roman" w:hAnsi="Times New Roman" w:cs="Times New Roman"/>
          <w:sz w:val="24"/>
          <w:szCs w:val="24"/>
        </w:rPr>
        <w:t xml:space="preserve">appelons : </w:t>
      </w:r>
      <w:r>
        <w:rPr>
          <w:rFonts w:ascii="Times New Roman" w:hAnsi="Times New Roman" w:cs="Times New Roman"/>
          <w:sz w:val="24"/>
          <w:szCs w:val="24"/>
        </w:rPr>
        <w:t xml:space="preserve">une </w:t>
      </w:r>
      <w:proofErr w:type="spellStart"/>
      <w:r>
        <w:rPr>
          <w:rFonts w:ascii="Times New Roman" w:hAnsi="Times New Roman" w:cs="Times New Roman"/>
          <w:sz w:val="24"/>
          <w:szCs w:val="24"/>
        </w:rPr>
        <w:t>analepse</w:t>
      </w:r>
      <w:proofErr w:type="spellEnd"/>
      <w:r>
        <w:rPr>
          <w:rFonts w:ascii="Times New Roman" w:hAnsi="Times New Roman" w:cs="Times New Roman"/>
          <w:sz w:val="24"/>
          <w:szCs w:val="24"/>
        </w:rPr>
        <w:t xml:space="preserve">. Les </w:t>
      </w:r>
      <w:proofErr w:type="spellStart"/>
      <w:r>
        <w:rPr>
          <w:rFonts w:ascii="Times New Roman" w:hAnsi="Times New Roman" w:cs="Times New Roman"/>
          <w:sz w:val="24"/>
          <w:szCs w:val="24"/>
        </w:rPr>
        <w:t>analepses</w:t>
      </w:r>
      <w:proofErr w:type="spellEnd"/>
      <w:r>
        <w:rPr>
          <w:rFonts w:ascii="Times New Roman" w:hAnsi="Times New Roman" w:cs="Times New Roman"/>
          <w:sz w:val="24"/>
          <w:szCs w:val="24"/>
        </w:rPr>
        <w:t xml:space="preserve"> sont développées à partir de la psychologie de la narratrice qui évoque son passé et ses souvenirs d’enfance : </w:t>
      </w:r>
      <w:r w:rsidRPr="00E1056E">
        <w:rPr>
          <w:rFonts w:ascii="Times New Roman" w:hAnsi="Times New Roman" w:cs="Times New Roman"/>
          <w:i/>
          <w:sz w:val="24"/>
          <w:szCs w:val="24"/>
        </w:rPr>
        <w:t>«</w:t>
      </w:r>
      <w:r>
        <w:rPr>
          <w:rFonts w:ascii="Times New Roman" w:hAnsi="Times New Roman" w:cs="Times New Roman"/>
          <w:sz w:val="24"/>
          <w:szCs w:val="24"/>
        </w:rPr>
        <w:t> </w:t>
      </w:r>
      <w:r>
        <w:rPr>
          <w:rFonts w:ascii="Times New Roman" w:hAnsi="Times New Roman" w:cs="Times New Roman"/>
          <w:i/>
          <w:sz w:val="24"/>
          <w:szCs w:val="24"/>
        </w:rPr>
        <w:t>j’aurais dû épouser Gabriel. J’avais douze ans et j’étais folle amoureuse de lui</w:t>
      </w:r>
      <w:r w:rsidRPr="00E1056E">
        <w:rPr>
          <w:rFonts w:ascii="Times New Roman" w:hAnsi="Times New Roman" w:cs="Times New Roman"/>
          <w:i/>
          <w:sz w:val="24"/>
          <w:szCs w:val="24"/>
        </w:rPr>
        <w:t>. »</w:t>
      </w:r>
      <w:r>
        <w:rPr>
          <w:rStyle w:val="Appelnotedebasdep"/>
          <w:rFonts w:ascii="Times New Roman" w:hAnsi="Times New Roman" w:cs="Times New Roman"/>
          <w:i/>
          <w:sz w:val="24"/>
          <w:szCs w:val="24"/>
        </w:rPr>
        <w:footnoteReference w:id="21"/>
      </w:r>
      <w:r>
        <w:rPr>
          <w:rFonts w:ascii="Times New Roman" w:hAnsi="Times New Roman" w:cs="Times New Roman"/>
          <w:i/>
          <w:sz w:val="24"/>
          <w:szCs w:val="24"/>
        </w:rPr>
        <w:t xml:space="preserve">. </w:t>
      </w:r>
      <w:r>
        <w:rPr>
          <w:rFonts w:ascii="Times New Roman" w:hAnsi="Times New Roman" w:cs="Times New Roman"/>
          <w:sz w:val="24"/>
          <w:szCs w:val="24"/>
        </w:rPr>
        <w:t>Dans ce passage l’auteure utilise le plus que parfait au détriment de l’imparfait afin d’évoquer son souvenir.</w:t>
      </w:r>
    </w:p>
    <w:p w:rsidR="00727099" w:rsidRDefault="00964F3B" w:rsidP="00B4471E">
      <w:pPr>
        <w:pStyle w:val="Paragraphedeliste"/>
        <w:spacing w:after="0" w:line="360" w:lineRule="auto"/>
        <w:ind w:left="0" w:firstLine="708"/>
        <w:jc w:val="both"/>
        <w:rPr>
          <w:rFonts w:ascii="Times New Roman" w:hAnsi="Times New Roman" w:cs="Times New Roman"/>
          <w:i/>
          <w:sz w:val="24"/>
          <w:szCs w:val="24"/>
        </w:rPr>
      </w:pPr>
      <w:r>
        <w:rPr>
          <w:rFonts w:ascii="Times New Roman" w:hAnsi="Times New Roman" w:cs="Times New Roman"/>
          <w:sz w:val="24"/>
          <w:szCs w:val="24"/>
        </w:rPr>
        <w:t xml:space="preserve">Nous trouvons </w:t>
      </w:r>
      <w:r w:rsidR="00727099">
        <w:rPr>
          <w:rFonts w:ascii="Times New Roman" w:hAnsi="Times New Roman" w:cs="Times New Roman"/>
          <w:sz w:val="24"/>
          <w:szCs w:val="24"/>
        </w:rPr>
        <w:t>aussi des anticipations dans le futur, la narratric</w:t>
      </w:r>
      <w:r>
        <w:rPr>
          <w:rFonts w:ascii="Times New Roman" w:hAnsi="Times New Roman" w:cs="Times New Roman"/>
          <w:sz w:val="24"/>
          <w:szCs w:val="24"/>
        </w:rPr>
        <w:t>e fait un saut vers l’avenir. Nous l’appelons</w:t>
      </w:r>
      <w:r w:rsidR="0020260F">
        <w:rPr>
          <w:rFonts w:ascii="Times New Roman" w:hAnsi="Times New Roman" w:cs="Times New Roman"/>
          <w:sz w:val="24"/>
          <w:szCs w:val="24"/>
        </w:rPr>
        <w:t> : des prolepses, nous les avons trouvés</w:t>
      </w:r>
      <w:r w:rsidR="00727099">
        <w:rPr>
          <w:rFonts w:ascii="Times New Roman" w:hAnsi="Times New Roman" w:cs="Times New Roman"/>
          <w:sz w:val="24"/>
          <w:szCs w:val="24"/>
        </w:rPr>
        <w:t xml:space="preserve"> dans les deux dernières pages (142 et 143) du roman : « </w:t>
      </w:r>
      <w:r w:rsidR="00727099">
        <w:rPr>
          <w:rFonts w:ascii="Times New Roman" w:hAnsi="Times New Roman" w:cs="Times New Roman"/>
          <w:i/>
          <w:sz w:val="24"/>
          <w:szCs w:val="24"/>
        </w:rPr>
        <w:t>Un jour, je viendrai vivre ici. Je ne sais pas si j’en serai heureuse. Je quitterai Clothilde, le cœur brisé, surement. Elle pleurera et je promettrai de revenir. Un mensonge et non une promesse. »</w:t>
      </w:r>
      <w:r w:rsidR="00727099">
        <w:rPr>
          <w:rStyle w:val="Appelnotedebasdep"/>
          <w:rFonts w:ascii="Times New Roman" w:hAnsi="Times New Roman" w:cs="Times New Roman"/>
          <w:i/>
          <w:sz w:val="24"/>
          <w:szCs w:val="24"/>
        </w:rPr>
        <w:footnoteReference w:id="22"/>
      </w:r>
      <w:r w:rsidR="00727099">
        <w:rPr>
          <w:rFonts w:ascii="Times New Roman" w:hAnsi="Times New Roman" w:cs="Times New Roman"/>
          <w:sz w:val="24"/>
          <w:szCs w:val="24"/>
        </w:rPr>
        <w:t>Tous l</w:t>
      </w:r>
      <w:r w:rsidR="00727099" w:rsidRPr="007A50DA">
        <w:rPr>
          <w:rFonts w:ascii="Times New Roman" w:hAnsi="Times New Roman" w:cs="Times New Roman"/>
          <w:sz w:val="24"/>
          <w:szCs w:val="24"/>
        </w:rPr>
        <w:t>es verbes sont conjugués au futur simple :</w:t>
      </w:r>
      <w:r w:rsidR="0020260F">
        <w:rPr>
          <w:rFonts w:ascii="Times New Roman" w:hAnsi="Times New Roman" w:cs="Times New Roman"/>
          <w:sz w:val="24"/>
          <w:szCs w:val="24"/>
        </w:rPr>
        <w:t xml:space="preserve"> « </w:t>
      </w:r>
      <w:r w:rsidR="00727099">
        <w:rPr>
          <w:rFonts w:ascii="Times New Roman" w:hAnsi="Times New Roman" w:cs="Times New Roman"/>
          <w:i/>
          <w:sz w:val="24"/>
          <w:szCs w:val="24"/>
        </w:rPr>
        <w:t>je reviendrai, je quitterai, elle pleurera, je promett</w:t>
      </w:r>
      <w:r w:rsidR="0020260F">
        <w:rPr>
          <w:rFonts w:ascii="Times New Roman" w:hAnsi="Times New Roman" w:cs="Times New Roman"/>
          <w:i/>
          <w:sz w:val="24"/>
          <w:szCs w:val="24"/>
        </w:rPr>
        <w:t>rai, je penserai… »</w:t>
      </w:r>
    </w:p>
    <w:p w:rsidR="00727099" w:rsidRPr="007A50DA" w:rsidRDefault="00727099" w:rsidP="00B4471E">
      <w:pPr>
        <w:pStyle w:val="Paragraphedeliste"/>
        <w:spacing w:after="0" w:line="360" w:lineRule="auto"/>
        <w:ind w:left="709"/>
        <w:jc w:val="both"/>
        <w:rPr>
          <w:rFonts w:ascii="Times New Roman" w:hAnsi="Times New Roman" w:cs="Times New Roman"/>
          <w:sz w:val="24"/>
          <w:szCs w:val="24"/>
        </w:rPr>
      </w:pPr>
    </w:p>
    <w:p w:rsidR="00727099" w:rsidRDefault="00727099" w:rsidP="00B4471E">
      <w:pPr>
        <w:pStyle w:val="Paragraphedeliste"/>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lastRenderedPageBreak/>
        <w:t>I.4.1.2. La vitesse narrative :</w:t>
      </w:r>
    </w:p>
    <w:p w:rsidR="00964F3B" w:rsidRDefault="00727099" w:rsidP="00B4471E">
      <w:pPr>
        <w:pStyle w:val="Paragraphedeliste"/>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p>
    <w:p w:rsidR="00727099" w:rsidRDefault="00727099" w:rsidP="00964F3B">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 xml:space="preserve">Dans un roman, le temps ne se déroule pas de façon uniforme. Chaque récit </w:t>
      </w:r>
      <w:proofErr w:type="spellStart"/>
      <w:r>
        <w:rPr>
          <w:rFonts w:ascii="Times New Roman" w:hAnsi="Times New Roman" w:cs="Times New Roman"/>
          <w:sz w:val="24"/>
          <w:szCs w:val="24"/>
        </w:rPr>
        <w:t>a</w:t>
      </w:r>
      <w:proofErr w:type="spellEnd"/>
      <w:r>
        <w:rPr>
          <w:rFonts w:ascii="Times New Roman" w:hAnsi="Times New Roman" w:cs="Times New Roman"/>
          <w:sz w:val="24"/>
          <w:szCs w:val="24"/>
        </w:rPr>
        <w:t xml:space="preserve"> son rythme propre. L’auteur peut choisir de ralentir, d’accélérer ou de suspendre le rythme du récit. </w:t>
      </w:r>
      <w:r w:rsidR="00A515B6">
        <w:rPr>
          <w:rFonts w:ascii="Times New Roman" w:hAnsi="Times New Roman" w:cs="Times New Roman"/>
          <w:sz w:val="24"/>
          <w:szCs w:val="24"/>
        </w:rPr>
        <w:t>Nous avons</w:t>
      </w:r>
      <w:r>
        <w:rPr>
          <w:rFonts w:ascii="Times New Roman" w:hAnsi="Times New Roman" w:cs="Times New Roman"/>
          <w:sz w:val="24"/>
          <w:szCs w:val="24"/>
        </w:rPr>
        <w:t xml:space="preserve"> affaire à quatre mouvements de narration selon la division de Genette :</w:t>
      </w:r>
    </w:p>
    <w:p w:rsidR="00727099" w:rsidRDefault="00727099" w:rsidP="00727099">
      <w:pPr>
        <w:pStyle w:val="Paragraphedeliste"/>
        <w:numPr>
          <w:ilvl w:val="0"/>
          <w:numId w:val="2"/>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La pause : dans laquelle la narration s’interrompt, pour laisser place à une pause d’évocation d’un évènement ou d’un personnage, ou à la description d’un lieu. Dans ce cas la narration ne s’avance pas, donc le temps de récit est supérieur au temps de l’histoire. (TR˃ TH) ou bien (TR= N, TH = 0).</w:t>
      </w:r>
    </w:p>
    <w:p w:rsidR="00727099"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A l’exemple de l’expression suivante : </w:t>
      </w:r>
    </w:p>
    <w:p w:rsidR="00727099" w:rsidRDefault="00727099" w:rsidP="00B4471E">
      <w:pPr>
        <w:pStyle w:val="Paragraphedeliste"/>
        <w:spacing w:after="0" w:line="240" w:lineRule="auto"/>
        <w:ind w:left="1134" w:right="1135"/>
        <w:jc w:val="both"/>
        <w:rPr>
          <w:rFonts w:ascii="Times New Roman" w:hAnsi="Times New Roman" w:cs="Times New Roman"/>
          <w:iCs/>
        </w:rPr>
      </w:pPr>
    </w:p>
    <w:p w:rsidR="00727099" w:rsidRPr="00DE0865" w:rsidRDefault="00727099" w:rsidP="00B4471E">
      <w:pPr>
        <w:pStyle w:val="Paragraphedeliste"/>
        <w:spacing w:after="0" w:line="240" w:lineRule="auto"/>
        <w:ind w:left="1134" w:right="1135"/>
        <w:jc w:val="both"/>
        <w:rPr>
          <w:rFonts w:ascii="Times New Roman" w:hAnsi="Times New Roman" w:cs="Times New Roman"/>
          <w:iCs/>
        </w:rPr>
      </w:pPr>
      <w:r w:rsidRPr="00DE0865">
        <w:rPr>
          <w:rFonts w:ascii="Times New Roman" w:hAnsi="Times New Roman" w:cs="Times New Roman"/>
          <w:iCs/>
        </w:rPr>
        <w:t>Clothi</w:t>
      </w:r>
      <w:r>
        <w:rPr>
          <w:rFonts w:ascii="Times New Roman" w:hAnsi="Times New Roman" w:cs="Times New Roman"/>
          <w:iCs/>
        </w:rPr>
        <w:t>l</w:t>
      </w:r>
      <w:r w:rsidRPr="00DE0865">
        <w:rPr>
          <w:rFonts w:ascii="Times New Roman" w:hAnsi="Times New Roman" w:cs="Times New Roman"/>
          <w:iCs/>
        </w:rPr>
        <w:t>de, femme sans maison, porte un imperméable beige […] Avec sa robe ample, sa chemise dentelle crasseuse mais précieuse, ses longs doigts scintillant de bagues en toc et son fichu rouge, elle ressemble à une aristocrate délaissée par ses servantes</w:t>
      </w:r>
      <w:r w:rsidRPr="00DE0865">
        <w:rPr>
          <w:rStyle w:val="Appelnotedebasdep"/>
          <w:rFonts w:ascii="Times New Roman" w:hAnsi="Times New Roman" w:cs="Times New Roman"/>
          <w:iCs/>
        </w:rPr>
        <w:footnoteReference w:id="23"/>
      </w:r>
      <w:r w:rsidRPr="00DE0865">
        <w:rPr>
          <w:rFonts w:ascii="Times New Roman" w:hAnsi="Times New Roman" w:cs="Times New Roman"/>
          <w:iCs/>
        </w:rPr>
        <w:t>.</w:t>
      </w:r>
    </w:p>
    <w:p w:rsidR="00727099" w:rsidRDefault="00727099" w:rsidP="00B4471E">
      <w:pPr>
        <w:pStyle w:val="Paragraphedeliste"/>
        <w:spacing w:after="0" w:line="360" w:lineRule="auto"/>
        <w:ind w:left="0"/>
        <w:jc w:val="both"/>
        <w:rPr>
          <w:rFonts w:ascii="Times New Roman" w:hAnsi="Times New Roman" w:cs="Times New Roman"/>
          <w:sz w:val="24"/>
          <w:szCs w:val="24"/>
        </w:rPr>
      </w:pPr>
    </w:p>
    <w:p w:rsidR="00727099" w:rsidRDefault="00727099" w:rsidP="00B4471E">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Cette description intervient après que la narration s’est interrompue sur l’image de l’amie de la narratrice Clothilde, c’est comme un moment de découverte et de stupéfaction pour le lecteur.</w:t>
      </w:r>
    </w:p>
    <w:p w:rsidR="00727099" w:rsidRDefault="00727099" w:rsidP="00727099">
      <w:pPr>
        <w:pStyle w:val="Paragraphedeliste"/>
        <w:numPr>
          <w:ilvl w:val="0"/>
          <w:numId w:val="2"/>
        </w:numPr>
        <w:spacing w:after="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La scène : le temps du récit est égal au temps de l’histoire (TH=TR), on prend l’exemple le plus courant qui est le dialogue, dans lequel on assiste à une séquence narrative ou le geste accompagne la parole. Tous les dialogues qui existent dans notre roman s’inscrivent dans cette notion narrative.</w:t>
      </w:r>
    </w:p>
    <w:p w:rsidR="00727099"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t>Voici un exemple du dialogue suivant entre la narratrice personnage et sa mère :</w:t>
      </w:r>
    </w:p>
    <w:p w:rsidR="00727099" w:rsidRDefault="00727099" w:rsidP="00B4471E">
      <w:pPr>
        <w:spacing w:after="0" w:line="240" w:lineRule="auto"/>
        <w:ind w:left="1134" w:right="1135"/>
        <w:jc w:val="both"/>
        <w:rPr>
          <w:rFonts w:ascii="Times New Roman" w:hAnsi="Times New Roman" w:cs="Times New Roman"/>
          <w:sz w:val="20"/>
          <w:szCs w:val="20"/>
        </w:rPr>
      </w:pPr>
      <w:r w:rsidRPr="00DE0865">
        <w:rPr>
          <w:rFonts w:ascii="Times New Roman" w:hAnsi="Times New Roman" w:cs="Times New Roman"/>
        </w:rPr>
        <w:t>- C’est ta mère.</w:t>
      </w:r>
    </w:p>
    <w:p w:rsidR="00727099" w:rsidRPr="00DE0865" w:rsidRDefault="00727099" w:rsidP="00727099">
      <w:pPr>
        <w:pStyle w:val="Paragraphedeliste"/>
        <w:numPr>
          <w:ilvl w:val="0"/>
          <w:numId w:val="1"/>
        </w:numPr>
        <w:spacing w:after="0" w:line="240" w:lineRule="auto"/>
        <w:ind w:left="1134" w:right="1135" w:firstLine="0"/>
        <w:jc w:val="both"/>
        <w:rPr>
          <w:rFonts w:ascii="Times New Roman" w:hAnsi="Times New Roman" w:cs="Times New Roman"/>
        </w:rPr>
      </w:pPr>
      <w:r w:rsidRPr="00DE0865">
        <w:rPr>
          <w:rFonts w:ascii="Times New Roman" w:hAnsi="Times New Roman" w:cs="Times New Roman"/>
        </w:rPr>
        <w:t>Maman, ton numéro s’affiche, tu sais…</w:t>
      </w:r>
    </w:p>
    <w:p w:rsidR="00727099" w:rsidRPr="00DE0865" w:rsidRDefault="00727099" w:rsidP="00727099">
      <w:pPr>
        <w:pStyle w:val="Paragraphedeliste"/>
        <w:numPr>
          <w:ilvl w:val="0"/>
          <w:numId w:val="1"/>
        </w:numPr>
        <w:spacing w:after="0" w:line="240" w:lineRule="auto"/>
        <w:ind w:left="1134" w:right="1135" w:firstLine="0"/>
        <w:jc w:val="both"/>
        <w:rPr>
          <w:rFonts w:ascii="Times New Roman" w:hAnsi="Times New Roman" w:cs="Times New Roman"/>
        </w:rPr>
      </w:pPr>
      <w:r w:rsidRPr="00DE0865">
        <w:rPr>
          <w:rFonts w:ascii="Times New Roman" w:hAnsi="Times New Roman" w:cs="Times New Roman"/>
        </w:rPr>
        <w:t>Tu es rentrée ?</w:t>
      </w:r>
    </w:p>
    <w:p w:rsidR="00727099" w:rsidRPr="00DE0865" w:rsidRDefault="00727099" w:rsidP="00727099">
      <w:pPr>
        <w:pStyle w:val="Paragraphedeliste"/>
        <w:numPr>
          <w:ilvl w:val="0"/>
          <w:numId w:val="1"/>
        </w:numPr>
        <w:spacing w:after="0" w:line="240" w:lineRule="auto"/>
        <w:ind w:left="1134" w:right="1135" w:firstLine="0"/>
        <w:jc w:val="both"/>
        <w:rPr>
          <w:rFonts w:ascii="Times New Roman" w:hAnsi="Times New Roman" w:cs="Times New Roman"/>
        </w:rPr>
      </w:pPr>
      <w:r w:rsidRPr="00DE0865">
        <w:rPr>
          <w:rFonts w:ascii="Times New Roman" w:hAnsi="Times New Roman" w:cs="Times New Roman"/>
        </w:rPr>
        <w:t>Pas encore…</w:t>
      </w:r>
    </w:p>
    <w:p w:rsidR="00727099" w:rsidRDefault="00727099" w:rsidP="00727099">
      <w:pPr>
        <w:pStyle w:val="Paragraphedeliste"/>
        <w:numPr>
          <w:ilvl w:val="0"/>
          <w:numId w:val="1"/>
        </w:numPr>
        <w:spacing w:after="0" w:line="240" w:lineRule="auto"/>
        <w:ind w:left="1134" w:right="1135" w:firstLine="0"/>
        <w:jc w:val="both"/>
        <w:rPr>
          <w:rFonts w:ascii="Times New Roman" w:hAnsi="Times New Roman" w:cs="Times New Roman"/>
          <w:sz w:val="24"/>
          <w:szCs w:val="24"/>
        </w:rPr>
      </w:pPr>
      <w:r w:rsidRPr="00DE0865">
        <w:rPr>
          <w:rFonts w:ascii="Times New Roman" w:hAnsi="Times New Roman" w:cs="Times New Roman"/>
        </w:rPr>
        <w:t>Tu es au travail ? tu travailles trop. Les français ne s’arrêtent jamais. Ils courent dans le métro, ils courent au travail, ils courent dans les supermarchés, ils courent avec leurs enfants. Ils sont épuisants. Tu serais mieux ici. Je ne comprends pas ce que tu fais dans cette ville</w:t>
      </w:r>
      <w:r w:rsidRPr="00DE0865">
        <w:rPr>
          <w:rStyle w:val="Appelnotedebasdep"/>
          <w:rFonts w:ascii="Times New Roman" w:hAnsi="Times New Roman" w:cs="Times New Roman"/>
        </w:rPr>
        <w:footnoteReference w:id="24"/>
      </w:r>
      <w:r>
        <w:rPr>
          <w:rFonts w:ascii="Times New Roman" w:hAnsi="Times New Roman" w:cs="Times New Roman"/>
        </w:rPr>
        <w:t>.</w:t>
      </w:r>
    </w:p>
    <w:p w:rsidR="00727099" w:rsidRDefault="00727099" w:rsidP="00B4471E">
      <w:pPr>
        <w:pStyle w:val="Paragraphedeliste"/>
        <w:spacing w:after="0" w:line="360" w:lineRule="auto"/>
        <w:ind w:left="0"/>
        <w:jc w:val="both"/>
        <w:rPr>
          <w:rFonts w:ascii="Times New Roman" w:hAnsi="Times New Roman" w:cs="Times New Roman"/>
          <w:sz w:val="24"/>
          <w:szCs w:val="24"/>
        </w:rPr>
      </w:pPr>
    </w:p>
    <w:p w:rsidR="00727099" w:rsidRDefault="00727099" w:rsidP="00B4471E">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 xml:space="preserve">   Comme nous le montre cet extrait, la scène de dialogue, est égale au temps réel de sa production. </w:t>
      </w:r>
    </w:p>
    <w:p w:rsidR="00727099" w:rsidRDefault="00727099" w:rsidP="00727099">
      <w:pPr>
        <w:pStyle w:val="Paragraphedeliste"/>
        <w:numPr>
          <w:ilvl w:val="0"/>
          <w:numId w:val="2"/>
        </w:numPr>
        <w:spacing w:after="0" w:line="360" w:lineRule="auto"/>
        <w:ind w:left="0" w:firstLine="0"/>
        <w:jc w:val="both"/>
        <w:rPr>
          <w:rFonts w:ascii="Times New Roman" w:hAnsi="Times New Roman" w:cs="Times New Roman"/>
          <w:i/>
          <w:sz w:val="24"/>
          <w:szCs w:val="24"/>
        </w:rPr>
      </w:pPr>
      <w:r>
        <w:rPr>
          <w:rFonts w:ascii="Times New Roman" w:hAnsi="Times New Roman" w:cs="Times New Roman"/>
          <w:sz w:val="24"/>
          <w:szCs w:val="24"/>
        </w:rPr>
        <w:t xml:space="preserve">L’ellipse : c’est le contraire de la pause (TR=0 TH= N), elle consiste à passer un évènement sous silence, ce qui provoque une accélération de la vitesse narrative. Elle omet de </w:t>
      </w:r>
      <w:r>
        <w:rPr>
          <w:rFonts w:ascii="Times New Roman" w:hAnsi="Times New Roman" w:cs="Times New Roman"/>
          <w:sz w:val="24"/>
          <w:szCs w:val="24"/>
        </w:rPr>
        <w:lastRenderedPageBreak/>
        <w:t>raconter certains passages de l’histoire jugés moins importants pour passer à des moments ultérieurs. : « </w:t>
      </w:r>
      <w:r>
        <w:rPr>
          <w:rFonts w:ascii="Times New Roman" w:hAnsi="Times New Roman" w:cs="Times New Roman"/>
          <w:i/>
          <w:sz w:val="24"/>
          <w:szCs w:val="24"/>
        </w:rPr>
        <w:t>C’était il y a cinq ans et depuis, rien n’a changé. »</w:t>
      </w:r>
      <w:r>
        <w:rPr>
          <w:rStyle w:val="Appelnotedebasdep"/>
          <w:rFonts w:ascii="Times New Roman" w:hAnsi="Times New Roman" w:cs="Times New Roman"/>
          <w:i/>
          <w:sz w:val="24"/>
          <w:szCs w:val="24"/>
        </w:rPr>
        <w:footnoteReference w:id="25"/>
      </w:r>
    </w:p>
    <w:p w:rsidR="00727099" w:rsidRDefault="00727099" w:rsidP="00B4471E">
      <w:pPr>
        <w:pStyle w:val="Paragraphedeliste"/>
        <w:spacing w:after="0" w:line="360" w:lineRule="auto"/>
        <w:ind w:left="0"/>
        <w:jc w:val="both"/>
        <w:rPr>
          <w:rFonts w:ascii="Times New Roman" w:hAnsi="Times New Roman" w:cs="Times New Roman"/>
          <w:i/>
          <w:sz w:val="24"/>
          <w:szCs w:val="24"/>
        </w:rPr>
      </w:pPr>
      <w:r>
        <w:rPr>
          <w:rFonts w:ascii="Times New Roman" w:hAnsi="Times New Roman" w:cs="Times New Roman"/>
          <w:sz w:val="24"/>
          <w:szCs w:val="24"/>
        </w:rPr>
        <w:t xml:space="preserve">    Dans ce passage, la narratrice fait passer les cinq ans, en une seule ligne.</w:t>
      </w:r>
    </w:p>
    <w:p w:rsidR="00727099" w:rsidRPr="00FD0831" w:rsidRDefault="00727099" w:rsidP="00727099">
      <w:pPr>
        <w:pStyle w:val="Paragraphedeliste"/>
        <w:numPr>
          <w:ilvl w:val="0"/>
          <w:numId w:val="2"/>
        </w:numPr>
        <w:spacing w:after="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Le sommaire : c’est lorsqu’</w:t>
      </w:r>
      <w:r w:rsidRPr="00FD0831">
        <w:rPr>
          <w:rFonts w:ascii="Times New Roman" w:hAnsi="Times New Roman" w:cs="Times New Roman"/>
          <w:sz w:val="24"/>
          <w:szCs w:val="24"/>
        </w:rPr>
        <w:t xml:space="preserve">une partie de l’histoire est résumée dans le récit, résumer un évènement long en peu de lignes, ce qui provoque une accélération de la vitesse narrative. Donc le temps du récit est inférieur au temps de l’histoire (TR ˂ TH) </w:t>
      </w:r>
    </w:p>
    <w:p w:rsidR="00727099" w:rsidRDefault="00727099" w:rsidP="00B4471E">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A titre de l’exemple suivant qui représente un sommaire : « </w:t>
      </w:r>
      <w:r w:rsidRPr="00A27BCB">
        <w:rPr>
          <w:rFonts w:ascii="Times New Roman" w:hAnsi="Times New Roman" w:cs="Times New Roman"/>
          <w:i/>
          <w:sz w:val="24"/>
          <w:szCs w:val="24"/>
        </w:rPr>
        <w:t>U</w:t>
      </w:r>
      <w:r>
        <w:rPr>
          <w:rFonts w:ascii="Times New Roman" w:hAnsi="Times New Roman" w:cs="Times New Roman"/>
          <w:i/>
          <w:sz w:val="24"/>
          <w:szCs w:val="24"/>
        </w:rPr>
        <w:t>ne promenade à Alger pour dire adieu à ce qui n’existerait jamais plus. Une balade dans une ville qui gardait nos secrets, nos larmes et nos espoirs »</w:t>
      </w:r>
      <w:r>
        <w:rPr>
          <w:rStyle w:val="Appelnotedebasdep"/>
          <w:rFonts w:ascii="Times New Roman" w:hAnsi="Times New Roman" w:cs="Times New Roman"/>
          <w:sz w:val="24"/>
          <w:szCs w:val="24"/>
        </w:rPr>
        <w:footnoteReference w:id="26"/>
      </w:r>
      <w:r>
        <w:rPr>
          <w:rFonts w:ascii="Times New Roman" w:hAnsi="Times New Roman" w:cs="Times New Roman"/>
          <w:sz w:val="24"/>
          <w:szCs w:val="24"/>
        </w:rPr>
        <w:t>. Dans cet exemple, la narratrice nous déclare qu’elle a fait une promenade, sans s’intéresse</w:t>
      </w:r>
      <w:r w:rsidR="00D34E7C">
        <w:rPr>
          <w:rFonts w:ascii="Times New Roman" w:hAnsi="Times New Roman" w:cs="Times New Roman"/>
          <w:sz w:val="24"/>
          <w:szCs w:val="24"/>
        </w:rPr>
        <w:t>r à ces détails.</w:t>
      </w:r>
    </w:p>
    <w:p w:rsidR="00964F3B" w:rsidRDefault="00964F3B" w:rsidP="00B4471E">
      <w:pPr>
        <w:pStyle w:val="Paragraphedeliste"/>
        <w:spacing w:after="0" w:line="480" w:lineRule="auto"/>
        <w:ind w:left="0"/>
        <w:jc w:val="both"/>
        <w:rPr>
          <w:rFonts w:ascii="Times New Roman" w:hAnsi="Times New Roman" w:cs="Times New Roman"/>
          <w:b/>
          <w:sz w:val="24"/>
          <w:szCs w:val="24"/>
        </w:rPr>
      </w:pPr>
    </w:p>
    <w:p w:rsidR="00727099" w:rsidRDefault="00727099" w:rsidP="00B4471E">
      <w:pPr>
        <w:pStyle w:val="Paragraphedeliste"/>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I.5. Le temps de la narration : </w:t>
      </w:r>
    </w:p>
    <w:p w:rsidR="00A515B6" w:rsidRDefault="00A515B6" w:rsidP="00B4471E">
      <w:pPr>
        <w:pStyle w:val="Paragraphedeliste"/>
        <w:spacing w:after="0" w:line="480" w:lineRule="auto"/>
        <w:ind w:left="0"/>
        <w:jc w:val="both"/>
        <w:rPr>
          <w:rFonts w:ascii="Times New Roman" w:hAnsi="Times New Roman" w:cs="Times New Roman"/>
          <w:b/>
          <w:sz w:val="24"/>
          <w:szCs w:val="24"/>
        </w:rPr>
      </w:pPr>
    </w:p>
    <w:p w:rsidR="00727099"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t>Le narrateur est toujours dans une position temporelle particulière par rapport à l’histoire qu’il raconte. Selon Genette, il existe quatre types de narration, entre narration ultérieure, narration antérieure, narration simultanée et narration intercalée. Notre corpus se varie de plusieurs temps de narration. Mais le temps de narration le plus dominant est :</w:t>
      </w:r>
    </w:p>
    <w:p w:rsidR="00727099" w:rsidRDefault="00727099" w:rsidP="00727099">
      <w:pPr>
        <w:pStyle w:val="Paragraphedeliste"/>
        <w:numPr>
          <w:ilvl w:val="0"/>
          <w:numId w:val="2"/>
        </w:numPr>
        <w:spacing w:after="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La narration intercalée : c’est le type le plus complexe, car il allie entre la narration ultérieure et la narration simultanée. Un mixte entre le passé et le présent, comme par exemple :</w:t>
      </w:r>
      <w:r>
        <w:rPr>
          <w:rFonts w:ascii="Times New Roman" w:hAnsi="Times New Roman" w:cs="Times New Roman"/>
          <w:i/>
          <w:sz w:val="24"/>
          <w:szCs w:val="24"/>
        </w:rPr>
        <w:t> « Un dimanche après-midi un élan nostalgique m’avait rappelé le nombre de mois passés loin de chez moi. Aujourd’hui encore, après toutes ces années, il suffit que j’aperçoive une fourmi rouge »</w:t>
      </w:r>
      <w:r>
        <w:rPr>
          <w:rStyle w:val="Appelnotedebasdep"/>
          <w:rFonts w:ascii="Times New Roman" w:hAnsi="Times New Roman" w:cs="Times New Roman"/>
          <w:i/>
          <w:sz w:val="24"/>
          <w:szCs w:val="24"/>
        </w:rPr>
        <w:footnoteReference w:id="27"/>
      </w:r>
      <w:r>
        <w:rPr>
          <w:rFonts w:ascii="Times New Roman" w:hAnsi="Times New Roman" w:cs="Times New Roman"/>
          <w:i/>
          <w:sz w:val="24"/>
          <w:szCs w:val="24"/>
        </w:rPr>
        <w:t>.</w:t>
      </w:r>
      <w:r w:rsidRPr="00AC3D64">
        <w:rPr>
          <w:rFonts w:ascii="Times New Roman" w:hAnsi="Times New Roman" w:cs="Times New Roman"/>
          <w:sz w:val="24"/>
          <w:szCs w:val="24"/>
        </w:rPr>
        <w:t>Puis à l’intérieure de ce type de narration, on trouve les trois autres types :</w:t>
      </w:r>
    </w:p>
    <w:p w:rsidR="00A515B6" w:rsidRPr="00AC3D64" w:rsidRDefault="00A515B6" w:rsidP="00A515B6">
      <w:pPr>
        <w:pStyle w:val="Paragraphedeliste"/>
        <w:spacing w:after="0" w:line="360" w:lineRule="auto"/>
        <w:ind w:left="0"/>
        <w:jc w:val="both"/>
        <w:rPr>
          <w:rFonts w:ascii="Times New Roman" w:hAnsi="Times New Roman" w:cs="Times New Roman"/>
          <w:sz w:val="24"/>
          <w:szCs w:val="24"/>
        </w:rPr>
      </w:pPr>
    </w:p>
    <w:p w:rsidR="00727099" w:rsidRPr="00A515B6" w:rsidRDefault="00727099" w:rsidP="00727099">
      <w:pPr>
        <w:pStyle w:val="Paragraphedeliste"/>
        <w:numPr>
          <w:ilvl w:val="0"/>
          <w:numId w:val="2"/>
        </w:numPr>
        <w:spacing w:after="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La narration ultérieure : lorsque le narrateur raconte ce qui s’est produit dans le passé. Elle fait des retours en arrière pour évoquer un passé d’un personnage ou un évènement passé : </w:t>
      </w:r>
      <w:r>
        <w:rPr>
          <w:rFonts w:ascii="Times New Roman" w:hAnsi="Times New Roman" w:cs="Times New Roman"/>
          <w:i/>
          <w:sz w:val="24"/>
          <w:szCs w:val="24"/>
        </w:rPr>
        <w:t>«C’est suite à une mauvaise note en rédaction, à neuf ans, que j’ai commencé à préparer mon départ en France »</w:t>
      </w:r>
      <w:r>
        <w:rPr>
          <w:rStyle w:val="Appelnotedebasdep"/>
          <w:rFonts w:ascii="Times New Roman" w:hAnsi="Times New Roman" w:cs="Times New Roman"/>
          <w:i/>
          <w:sz w:val="24"/>
          <w:szCs w:val="24"/>
        </w:rPr>
        <w:footnoteReference w:id="28"/>
      </w:r>
      <w:r>
        <w:rPr>
          <w:rFonts w:ascii="Times New Roman" w:hAnsi="Times New Roman" w:cs="Times New Roman"/>
          <w:i/>
          <w:sz w:val="24"/>
          <w:szCs w:val="24"/>
        </w:rPr>
        <w:t>.</w:t>
      </w:r>
    </w:p>
    <w:p w:rsidR="00A515B6" w:rsidRPr="00A13653" w:rsidRDefault="00A515B6" w:rsidP="00A515B6">
      <w:pPr>
        <w:pStyle w:val="Paragraphedeliste"/>
        <w:spacing w:after="0" w:line="360" w:lineRule="auto"/>
        <w:ind w:left="0"/>
        <w:jc w:val="both"/>
        <w:rPr>
          <w:rFonts w:ascii="Times New Roman" w:hAnsi="Times New Roman" w:cs="Times New Roman"/>
          <w:sz w:val="24"/>
          <w:szCs w:val="24"/>
        </w:rPr>
      </w:pPr>
    </w:p>
    <w:p w:rsidR="00727099" w:rsidRPr="00A13653" w:rsidRDefault="00727099" w:rsidP="00727099">
      <w:pPr>
        <w:pStyle w:val="Paragraphedeliste"/>
        <w:numPr>
          <w:ilvl w:val="0"/>
          <w:numId w:val="2"/>
        </w:numPr>
        <w:spacing w:after="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lastRenderedPageBreak/>
        <w:t>La narration antérieure :</w:t>
      </w:r>
      <w:r>
        <w:rPr>
          <w:rFonts w:ascii="Times New Roman" w:hAnsi="Times New Roman" w:cs="Times New Roman"/>
          <w:i/>
          <w:sz w:val="24"/>
          <w:szCs w:val="24"/>
        </w:rPr>
        <w:t> </w:t>
      </w:r>
      <w:r>
        <w:rPr>
          <w:rFonts w:ascii="Times New Roman" w:hAnsi="Times New Roman" w:cs="Times New Roman"/>
          <w:sz w:val="24"/>
          <w:szCs w:val="24"/>
        </w:rPr>
        <w:t>lorsque le narrateur raconte ce qui va arriver dans un futur plus ou moins éloigné, ce type de narration prend souvent la forme d’un rêve ou d’une prophétie :</w:t>
      </w:r>
      <w:r>
        <w:rPr>
          <w:rFonts w:ascii="Times New Roman" w:hAnsi="Times New Roman" w:cs="Times New Roman"/>
          <w:i/>
          <w:sz w:val="24"/>
          <w:szCs w:val="24"/>
        </w:rPr>
        <w:t> « à quatre-vingt-six ans, je serai une petite vieille grassouillette et effrayante qui sent la transpiration et le tabac froid »</w:t>
      </w:r>
      <w:r>
        <w:rPr>
          <w:rStyle w:val="Appelnotedebasdep"/>
          <w:rFonts w:ascii="Times New Roman" w:hAnsi="Times New Roman" w:cs="Times New Roman"/>
          <w:i/>
          <w:sz w:val="24"/>
          <w:szCs w:val="24"/>
        </w:rPr>
        <w:footnoteReference w:id="29"/>
      </w:r>
      <w:r>
        <w:rPr>
          <w:rFonts w:ascii="Times New Roman" w:hAnsi="Times New Roman" w:cs="Times New Roman"/>
          <w:sz w:val="24"/>
          <w:szCs w:val="24"/>
        </w:rPr>
        <w:t>.</w:t>
      </w:r>
    </w:p>
    <w:p w:rsidR="00727099" w:rsidRPr="004F7FD5" w:rsidRDefault="00727099" w:rsidP="00727099">
      <w:pPr>
        <w:pStyle w:val="Paragraphedeliste"/>
        <w:numPr>
          <w:ilvl w:val="0"/>
          <w:numId w:val="2"/>
        </w:numPr>
        <w:spacing w:after="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La narration simultanée : lorsque le narrateur raconte son histoire au moment même où elle se produit :</w:t>
      </w:r>
      <w:r>
        <w:rPr>
          <w:rFonts w:ascii="Times New Roman" w:hAnsi="Times New Roman" w:cs="Times New Roman"/>
          <w:i/>
          <w:sz w:val="24"/>
          <w:szCs w:val="24"/>
        </w:rPr>
        <w:t> « aujourd’hui encore, après toutes ses années, il suffit que j’aperçoive une fourmi rouge »</w:t>
      </w:r>
      <w:r>
        <w:rPr>
          <w:rStyle w:val="Appelnotedebasdep"/>
          <w:rFonts w:ascii="Times New Roman" w:hAnsi="Times New Roman" w:cs="Times New Roman"/>
          <w:i/>
          <w:sz w:val="24"/>
          <w:szCs w:val="24"/>
        </w:rPr>
        <w:footnoteReference w:id="30"/>
      </w:r>
      <w:r>
        <w:rPr>
          <w:rFonts w:ascii="Times New Roman" w:hAnsi="Times New Roman" w:cs="Times New Roman"/>
          <w:i/>
          <w:sz w:val="24"/>
          <w:szCs w:val="24"/>
        </w:rPr>
        <w:t>.</w:t>
      </w:r>
    </w:p>
    <w:p w:rsidR="00727099" w:rsidRPr="004F7FD5" w:rsidRDefault="00727099" w:rsidP="00B4471E">
      <w:pPr>
        <w:pStyle w:val="Paragraphedeliste"/>
        <w:spacing w:after="0"/>
        <w:rPr>
          <w:rFonts w:ascii="Times New Roman" w:hAnsi="Times New Roman" w:cs="Times New Roman"/>
          <w:sz w:val="24"/>
          <w:szCs w:val="24"/>
        </w:rPr>
      </w:pPr>
    </w:p>
    <w:p w:rsidR="00727099" w:rsidRPr="00515551" w:rsidRDefault="00727099" w:rsidP="00B4471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I.6. </w:t>
      </w:r>
      <w:r w:rsidRPr="00515551">
        <w:rPr>
          <w:rFonts w:ascii="Times New Roman" w:hAnsi="Times New Roman" w:cs="Times New Roman"/>
          <w:b/>
          <w:sz w:val="24"/>
          <w:szCs w:val="24"/>
        </w:rPr>
        <w:t>La perspective narrative :</w:t>
      </w:r>
    </w:p>
    <w:p w:rsidR="00964F3B" w:rsidRDefault="00727099" w:rsidP="00B4471E">
      <w:pPr>
        <w:pStyle w:val="Paragraphedeliste"/>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p>
    <w:p w:rsidR="00727099" w:rsidRPr="00A13653" w:rsidRDefault="00727099" w:rsidP="00964F3B">
      <w:pPr>
        <w:pStyle w:val="Paragraphedeliste"/>
        <w:spacing w:after="0" w:line="360" w:lineRule="auto"/>
        <w:ind w:left="0" w:firstLine="708"/>
        <w:jc w:val="both"/>
        <w:rPr>
          <w:rFonts w:ascii="Times New Roman" w:hAnsi="Times New Roman" w:cs="Times New Roman"/>
          <w:i/>
          <w:sz w:val="24"/>
          <w:szCs w:val="24"/>
        </w:rPr>
      </w:pPr>
      <w:r>
        <w:rPr>
          <w:rFonts w:ascii="Times New Roman" w:hAnsi="Times New Roman" w:cs="Times New Roman"/>
          <w:sz w:val="24"/>
          <w:szCs w:val="24"/>
        </w:rPr>
        <w:t>Une distinction s’impose entre la voix et la perspective narrative. Cette dernière étant le point de vue adopté par le narrateur, ce que Genette appelle la focalisation. </w:t>
      </w:r>
      <w:r w:rsidRPr="00150D5C">
        <w:rPr>
          <w:rFonts w:ascii="Times New Roman" w:hAnsi="Times New Roman" w:cs="Times New Roman"/>
          <w:i/>
          <w:sz w:val="24"/>
          <w:szCs w:val="24"/>
        </w:rPr>
        <w:t>« Par focalisation, j’entends donc bien une restriction de ̋ champ̏, c’est-à-dire en fait une sélection de l’information narrative par rapport à ce que la tradition nommait l’omniscience</w:t>
      </w:r>
      <w:r>
        <w:rPr>
          <w:rFonts w:ascii="Times New Roman" w:hAnsi="Times New Roman" w:cs="Times New Roman"/>
          <w:i/>
          <w:sz w:val="24"/>
          <w:szCs w:val="24"/>
        </w:rPr>
        <w:t xml:space="preserve"> […] »</w:t>
      </w:r>
      <w:r>
        <w:rPr>
          <w:rStyle w:val="Appelnotedebasdep"/>
          <w:rFonts w:ascii="Times New Roman" w:hAnsi="Times New Roman" w:cs="Times New Roman"/>
          <w:i/>
          <w:sz w:val="24"/>
          <w:szCs w:val="24"/>
        </w:rPr>
        <w:footnoteReference w:id="31"/>
      </w:r>
      <w:r>
        <w:rPr>
          <w:rFonts w:ascii="Times New Roman" w:hAnsi="Times New Roman" w:cs="Times New Roman"/>
          <w:i/>
          <w:sz w:val="24"/>
          <w:szCs w:val="24"/>
        </w:rPr>
        <w:t>.</w:t>
      </w:r>
    </w:p>
    <w:p w:rsidR="00727099" w:rsidRDefault="00727099" w:rsidP="00B4471E">
      <w:pPr>
        <w:pStyle w:val="Paragraphedeliste"/>
        <w:spacing w:after="0"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La narratologie distingue en gros trois types de focalisation : une focalisation interne, une focalisation externe et une focalisation zéro. Dans le cas de notre roman, il s’agit de la focalisation zéro. La narratrice nous donne une vision complète de l’histoire et de la situation, son point de vue est omniscient. La narration est alors riche en explication psychologiques et en détails sur les évènements antérieurs et sur ce qui se produisent dans des lieux différents, la narratrice sait tout et voit tout : les pensées, le passé et l’avenir. C’est le traditionnel « narrateur dieu ».</w:t>
      </w:r>
    </w:p>
    <w:p w:rsidR="00964F3B" w:rsidRDefault="00964F3B" w:rsidP="00B4471E">
      <w:pPr>
        <w:spacing w:after="0" w:line="360" w:lineRule="auto"/>
        <w:jc w:val="both"/>
        <w:rPr>
          <w:rFonts w:ascii="Times New Roman" w:hAnsi="Times New Roman" w:cs="Times New Roman"/>
          <w:b/>
          <w:sz w:val="24"/>
          <w:szCs w:val="24"/>
        </w:rPr>
      </w:pPr>
    </w:p>
    <w:p w:rsidR="00727099" w:rsidRPr="00515551" w:rsidRDefault="00727099" w:rsidP="00B4471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I.7. </w:t>
      </w:r>
      <w:r w:rsidRPr="00515551">
        <w:rPr>
          <w:rFonts w:ascii="Times New Roman" w:hAnsi="Times New Roman" w:cs="Times New Roman"/>
          <w:b/>
          <w:sz w:val="24"/>
          <w:szCs w:val="24"/>
        </w:rPr>
        <w:t>La fréquence évènementielle :</w:t>
      </w:r>
    </w:p>
    <w:p w:rsidR="00727099" w:rsidRDefault="00727099" w:rsidP="00B4471E">
      <w:pPr>
        <w:pStyle w:val="Paragraphedeliste"/>
        <w:spacing w:after="0" w:line="360" w:lineRule="auto"/>
        <w:ind w:left="0"/>
        <w:jc w:val="both"/>
        <w:rPr>
          <w:rFonts w:ascii="Times New Roman" w:hAnsi="Times New Roman" w:cs="Times New Roman"/>
          <w:b/>
          <w:sz w:val="24"/>
          <w:szCs w:val="24"/>
        </w:rPr>
      </w:pPr>
    </w:p>
    <w:p w:rsidR="00727099"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La fréquence s’intéresse à la relation entre le nombre d’occurrences d’un évènement dans l’histoire et le nombre de fois qu’il se trouve mentionné dans un récit. La fréquence est divisée en trois possibilités : le mode </w:t>
      </w:r>
      <w:proofErr w:type="spellStart"/>
      <w:r>
        <w:rPr>
          <w:rFonts w:ascii="Times New Roman" w:hAnsi="Times New Roman" w:cs="Times New Roman"/>
          <w:sz w:val="24"/>
          <w:szCs w:val="24"/>
        </w:rPr>
        <w:t>singulatif</w:t>
      </w:r>
      <w:proofErr w:type="spellEnd"/>
      <w:r>
        <w:rPr>
          <w:rFonts w:ascii="Times New Roman" w:hAnsi="Times New Roman" w:cs="Times New Roman"/>
          <w:sz w:val="24"/>
          <w:szCs w:val="24"/>
        </w:rPr>
        <w:t xml:space="preserve">, qui consiste à raconter une seule fois ce qui s’est passé une seule fois 1R= 1H.Ensuite, le mode itératif, dans lequel on raconte une fois ce qui s’est passé plusieurs fois 1R / nH et enfin le mode répétitif ce qui consiste à raconter plus d’une fois ce qui s’est passé une fois. Dans notre roman </w:t>
      </w:r>
      <w:r>
        <w:rPr>
          <w:rFonts w:ascii="Times New Roman" w:hAnsi="Times New Roman" w:cs="Times New Roman"/>
          <w:i/>
          <w:sz w:val="24"/>
          <w:szCs w:val="24"/>
        </w:rPr>
        <w:t>Des pierres dans ma poche,</w:t>
      </w:r>
      <w:r>
        <w:rPr>
          <w:rFonts w:ascii="Times New Roman" w:hAnsi="Times New Roman" w:cs="Times New Roman"/>
          <w:sz w:val="24"/>
          <w:szCs w:val="24"/>
        </w:rPr>
        <w:t xml:space="preserve"> c’est le </w:t>
      </w:r>
      <w:r>
        <w:rPr>
          <w:rFonts w:ascii="Times New Roman" w:hAnsi="Times New Roman" w:cs="Times New Roman"/>
          <w:sz w:val="24"/>
          <w:szCs w:val="24"/>
        </w:rPr>
        <w:lastRenderedPageBreak/>
        <w:t xml:space="preserve">mode </w:t>
      </w:r>
      <w:proofErr w:type="spellStart"/>
      <w:r>
        <w:rPr>
          <w:rFonts w:ascii="Times New Roman" w:hAnsi="Times New Roman" w:cs="Times New Roman"/>
          <w:sz w:val="24"/>
          <w:szCs w:val="24"/>
        </w:rPr>
        <w:t>singulatif</w:t>
      </w:r>
      <w:proofErr w:type="spellEnd"/>
      <w:r>
        <w:rPr>
          <w:rFonts w:ascii="Times New Roman" w:hAnsi="Times New Roman" w:cs="Times New Roman"/>
          <w:sz w:val="24"/>
          <w:szCs w:val="24"/>
        </w:rPr>
        <w:t xml:space="preserve"> qui est dominant, car notre narratrice raconte à chaque fois un nouvel évènement, donc une nouvelle histoire sans la répéter du début jusqu’à la fin du roman.</w:t>
      </w:r>
    </w:p>
    <w:p w:rsidR="00727099" w:rsidRDefault="00727099" w:rsidP="00B4471E">
      <w:pPr>
        <w:pStyle w:val="Paragraphedeliste"/>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t>Dans notre roman, nous trouvons aussi le mode répétitif dans l’exemple de l’appel de la mère, donc un seul évènement qui s’est répété plus d’une fois dans le même récit, on trouve le même passage cité dans la page 16 répété encore une fois dans la page 22.</w:t>
      </w:r>
    </w:p>
    <w:p w:rsidR="00727099" w:rsidRPr="00B0497E" w:rsidRDefault="00727099" w:rsidP="00B4471E">
      <w:pPr>
        <w:spacing w:after="0" w:line="360" w:lineRule="auto"/>
        <w:ind w:left="360"/>
        <w:jc w:val="both"/>
        <w:rPr>
          <w:rFonts w:ascii="Times New Roman" w:hAnsi="Times New Roman" w:cs="Times New Roman"/>
          <w:sz w:val="20"/>
          <w:szCs w:val="20"/>
        </w:rPr>
      </w:pP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Pr>
          <w:rFonts w:ascii="Times New Roman" w:hAnsi="Times New Roman" w:cs="Times New Roman"/>
        </w:rPr>
        <w:t>C’es</w:t>
      </w:r>
      <w:r w:rsidRPr="00A13653">
        <w:rPr>
          <w:rFonts w:ascii="Times New Roman" w:hAnsi="Times New Roman" w:cs="Times New Roman"/>
        </w:rPr>
        <w:t>t ta mère.</w:t>
      </w: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Pr>
          <w:rFonts w:ascii="Times New Roman" w:hAnsi="Times New Roman" w:cs="Times New Roman"/>
        </w:rPr>
        <w:t xml:space="preserve">Je sais, </w:t>
      </w:r>
      <w:r w:rsidRPr="00A13653">
        <w:rPr>
          <w:rFonts w:ascii="Times New Roman" w:hAnsi="Times New Roman" w:cs="Times New Roman"/>
        </w:rPr>
        <w:t>maman.</w:t>
      </w: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sidRPr="00A13653">
        <w:rPr>
          <w:rFonts w:ascii="Times New Roman" w:hAnsi="Times New Roman" w:cs="Times New Roman"/>
        </w:rPr>
        <w:t>Ou es-tu ?</w:t>
      </w: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sidRPr="00A13653">
        <w:rPr>
          <w:rFonts w:ascii="Times New Roman" w:hAnsi="Times New Roman" w:cs="Times New Roman"/>
        </w:rPr>
        <w:t>Dehors.</w:t>
      </w: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sidRPr="00A13653">
        <w:rPr>
          <w:rFonts w:ascii="Times New Roman" w:hAnsi="Times New Roman" w:cs="Times New Roman"/>
        </w:rPr>
        <w:t>Mais où, dehors ?</w:t>
      </w: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sidRPr="00A13653">
        <w:rPr>
          <w:rFonts w:ascii="Times New Roman" w:hAnsi="Times New Roman" w:cs="Times New Roman"/>
        </w:rPr>
        <w:t>Devant mon immeuble.</w:t>
      </w: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sidRPr="00A13653">
        <w:rPr>
          <w:rFonts w:ascii="Times New Roman" w:hAnsi="Times New Roman" w:cs="Times New Roman"/>
        </w:rPr>
        <w:t>Ah, ne tarde pas trop à rentrer chez toi.</w:t>
      </w: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sidRPr="00A13653">
        <w:rPr>
          <w:rFonts w:ascii="Times New Roman" w:hAnsi="Times New Roman" w:cs="Times New Roman"/>
        </w:rPr>
        <w:t>Qu’est-ce qu’il y a maman ?</w:t>
      </w: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sidRPr="00A13653">
        <w:rPr>
          <w:rFonts w:ascii="Times New Roman" w:hAnsi="Times New Roman" w:cs="Times New Roman"/>
        </w:rPr>
        <w:t>J’ai une grande nouvelle à t’annoncer, il fallait que je t’appelle. Je suis tellement contente : ta petite sœur va se marier !</w:t>
      </w:r>
    </w:p>
    <w:p w:rsidR="00727099" w:rsidRPr="00A13653" w:rsidRDefault="00727099" w:rsidP="00727099">
      <w:pPr>
        <w:pStyle w:val="Paragraphedeliste"/>
        <w:numPr>
          <w:ilvl w:val="0"/>
          <w:numId w:val="1"/>
        </w:numPr>
        <w:spacing w:after="0" w:line="240" w:lineRule="auto"/>
        <w:ind w:left="1134" w:firstLine="0"/>
        <w:jc w:val="both"/>
        <w:rPr>
          <w:rFonts w:ascii="Times New Roman" w:hAnsi="Times New Roman" w:cs="Times New Roman"/>
        </w:rPr>
      </w:pPr>
      <w:r w:rsidRPr="00A13653">
        <w:rPr>
          <w:rFonts w:ascii="Times New Roman" w:hAnsi="Times New Roman" w:cs="Times New Roman"/>
        </w:rPr>
        <w:t>…</w:t>
      </w:r>
    </w:p>
    <w:p w:rsidR="00727099" w:rsidRDefault="00727099" w:rsidP="00727099">
      <w:pPr>
        <w:pStyle w:val="Paragraphedeliste"/>
        <w:numPr>
          <w:ilvl w:val="0"/>
          <w:numId w:val="1"/>
        </w:numPr>
        <w:spacing w:after="0" w:line="360" w:lineRule="auto"/>
        <w:ind w:left="1134" w:firstLine="0"/>
        <w:jc w:val="both"/>
        <w:rPr>
          <w:rFonts w:ascii="Times New Roman" w:hAnsi="Times New Roman" w:cs="Times New Roman"/>
          <w:sz w:val="20"/>
          <w:szCs w:val="20"/>
        </w:rPr>
      </w:pPr>
      <w:r w:rsidRPr="00A13653">
        <w:rPr>
          <w:rFonts w:ascii="Times New Roman" w:hAnsi="Times New Roman" w:cs="Times New Roman"/>
        </w:rPr>
        <w:t>Tu as entendu ? il ne reste que toi à marier !</w:t>
      </w:r>
      <w:r w:rsidRPr="00A13653">
        <w:rPr>
          <w:rStyle w:val="Appelnotedebasdep"/>
          <w:rFonts w:ascii="Times New Roman" w:hAnsi="Times New Roman" w:cs="Times New Roman"/>
        </w:rPr>
        <w:footnoteReference w:id="32"/>
      </w:r>
    </w:p>
    <w:p w:rsidR="00727099" w:rsidRDefault="00727099" w:rsidP="00B4471E">
      <w:pPr>
        <w:spacing w:after="0" w:line="360" w:lineRule="auto"/>
        <w:jc w:val="both"/>
        <w:rPr>
          <w:rFonts w:ascii="Times New Roman" w:hAnsi="Times New Roman" w:cs="Times New Roman"/>
          <w:color w:val="000000" w:themeColor="text1"/>
          <w:sz w:val="24"/>
          <w:szCs w:val="24"/>
        </w:rPr>
      </w:pPr>
    </w:p>
    <w:p w:rsidR="00727099" w:rsidRPr="00B27545" w:rsidRDefault="00727099" w:rsidP="00B4471E">
      <w:pPr>
        <w:spacing w:after="0"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Nous pouvons constater que cet extrait est répété dans le même texte plus d’une fois, en effet c’est ce passage qui a fait réveiller les angoisses et la tristesse de la narratrice, c’est l’élément qui a déclenché la stabilité de l’histoire. </w:t>
      </w:r>
    </w:p>
    <w:p w:rsidR="00727099" w:rsidRPr="0078055E" w:rsidRDefault="00727099" w:rsidP="00B4471E">
      <w:pPr>
        <w:spacing w:after="0" w:line="360" w:lineRule="auto"/>
        <w:ind w:left="360"/>
        <w:jc w:val="both"/>
        <w:rPr>
          <w:rFonts w:ascii="Times New Roman" w:hAnsi="Times New Roman" w:cs="Times New Roman"/>
          <w:b/>
          <w:color w:val="000000" w:themeColor="text1"/>
          <w:sz w:val="24"/>
          <w:szCs w:val="24"/>
        </w:rPr>
      </w:pPr>
    </w:p>
    <w:p w:rsidR="00727099" w:rsidRPr="00B27545" w:rsidRDefault="00727099" w:rsidP="00727099">
      <w:pPr>
        <w:pStyle w:val="Paragraphedeliste"/>
        <w:numPr>
          <w:ilvl w:val="0"/>
          <w:numId w:val="3"/>
        </w:num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Présentation : </w:t>
      </w:r>
      <w:r>
        <w:rPr>
          <w:rFonts w:ascii="Times New Roman" w:hAnsi="Times New Roman" w:cs="Times New Roman"/>
          <w:b/>
          <w:color w:val="000000" w:themeColor="text1"/>
          <w:sz w:val="24"/>
          <w:szCs w:val="24"/>
        </w:rPr>
        <w:tab/>
      </w:r>
    </w:p>
    <w:p w:rsidR="00727099" w:rsidRPr="008F62FA" w:rsidRDefault="00727099" w:rsidP="00B4471E">
      <w:pPr>
        <w:spacing w:after="0" w:line="360" w:lineRule="auto"/>
        <w:jc w:val="both"/>
        <w:rPr>
          <w:rFonts w:ascii="Times New Roman" w:hAnsi="Times New Roman" w:cs="Times New Roman"/>
          <w:b/>
          <w:color w:val="000000" w:themeColor="text1"/>
          <w:sz w:val="24"/>
          <w:szCs w:val="24"/>
        </w:rPr>
      </w:pPr>
      <w:r w:rsidRPr="008F62FA">
        <w:rPr>
          <w:rFonts w:ascii="Times New Roman" w:hAnsi="Times New Roman" w:cs="Times New Roman"/>
          <w:b/>
          <w:color w:val="000000" w:themeColor="text1"/>
          <w:sz w:val="24"/>
          <w:szCs w:val="24"/>
        </w:rPr>
        <w:t>2.1</w:t>
      </w:r>
      <w:r>
        <w:rPr>
          <w:rFonts w:ascii="Times New Roman" w:hAnsi="Times New Roman" w:cs="Times New Roman"/>
          <w:b/>
          <w:color w:val="000000" w:themeColor="text1"/>
          <w:sz w:val="24"/>
          <w:szCs w:val="24"/>
        </w:rPr>
        <w:t>.</w:t>
      </w:r>
      <w:r w:rsidR="002D31E2">
        <w:rPr>
          <w:rFonts w:ascii="Times New Roman" w:hAnsi="Times New Roman" w:cs="Times New Roman"/>
          <w:b/>
          <w:color w:val="000000" w:themeColor="text1"/>
          <w:sz w:val="24"/>
          <w:szCs w:val="24"/>
        </w:rPr>
        <w:t xml:space="preserve"> Présentation de l’auteur</w:t>
      </w:r>
      <w:r w:rsidRPr="008F62FA">
        <w:rPr>
          <w:rFonts w:ascii="Times New Roman" w:hAnsi="Times New Roman" w:cs="Times New Roman"/>
          <w:b/>
          <w:color w:val="000000" w:themeColor="text1"/>
          <w:sz w:val="24"/>
          <w:szCs w:val="24"/>
        </w:rPr>
        <w:t xml:space="preserve"> : </w:t>
      </w:r>
    </w:p>
    <w:p w:rsidR="00727099" w:rsidRDefault="00727099" w:rsidP="00B4471E">
      <w:pPr>
        <w:spacing w:after="0" w:line="360" w:lineRule="auto"/>
        <w:jc w:val="both"/>
        <w:rPr>
          <w:rFonts w:ascii="Times New Roman" w:hAnsi="Times New Roman" w:cs="Times New Roman"/>
          <w:b/>
          <w:color w:val="000000" w:themeColor="text1"/>
          <w:sz w:val="24"/>
          <w:szCs w:val="24"/>
        </w:rPr>
      </w:pPr>
    </w:p>
    <w:p w:rsidR="00727099" w:rsidRDefault="00833FBF" w:rsidP="00B4471E">
      <w:pPr>
        <w:spacing w:after="0"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Née en 1986 à Alger, </w:t>
      </w:r>
      <w:proofErr w:type="spellStart"/>
      <w:r>
        <w:rPr>
          <w:rFonts w:ascii="Times New Roman" w:hAnsi="Times New Roman" w:cs="Times New Roman"/>
          <w:color w:val="000000" w:themeColor="text1"/>
          <w:sz w:val="24"/>
          <w:szCs w:val="24"/>
        </w:rPr>
        <w:t>K</w:t>
      </w:r>
      <w:r w:rsidR="00727099">
        <w:rPr>
          <w:rFonts w:ascii="Times New Roman" w:hAnsi="Times New Roman" w:cs="Times New Roman"/>
          <w:color w:val="000000" w:themeColor="text1"/>
          <w:sz w:val="24"/>
          <w:szCs w:val="24"/>
        </w:rPr>
        <w:t>aouther</w:t>
      </w:r>
      <w:proofErr w:type="spellEnd"/>
      <w:r w:rsidR="00727099">
        <w:rPr>
          <w:rFonts w:ascii="Times New Roman" w:hAnsi="Times New Roman" w:cs="Times New Roman"/>
          <w:color w:val="000000" w:themeColor="text1"/>
          <w:sz w:val="24"/>
          <w:szCs w:val="24"/>
        </w:rPr>
        <w:t xml:space="preserve"> </w:t>
      </w:r>
      <w:proofErr w:type="spellStart"/>
      <w:r w:rsidR="00727099">
        <w:rPr>
          <w:rFonts w:ascii="Times New Roman" w:hAnsi="Times New Roman" w:cs="Times New Roman"/>
          <w:color w:val="000000" w:themeColor="text1"/>
          <w:sz w:val="24"/>
          <w:szCs w:val="24"/>
        </w:rPr>
        <w:t>ADIMI</w:t>
      </w:r>
      <w:proofErr w:type="spellEnd"/>
      <w:r w:rsidR="00727099">
        <w:rPr>
          <w:rFonts w:ascii="Times New Roman" w:hAnsi="Times New Roman" w:cs="Times New Roman"/>
          <w:color w:val="000000" w:themeColor="text1"/>
          <w:sz w:val="24"/>
          <w:szCs w:val="24"/>
        </w:rPr>
        <w:t xml:space="preserve"> est une jeune romancière algérienne, qui a obtenu une licence de langue et littérature française en Algérie avant d’aller à Paris, où elle vit et termine son master en management international des ressources humaines. Elle travaille actuellement comme responsable des ressources humaines dans une entreprise de luxe. Ses nouvelles ont été distinguées par le prix du jeune écrivain francophone de Muret (en 2006 et en 2008) et par le prix du FELIV (Festival international de la littérature et du livre de jeunesse d’Alger). Son premier roman, L’Envers des autres (Actes Sud, 2011) est aussi paru en Algérie aux éditions </w:t>
      </w:r>
      <w:proofErr w:type="spellStart"/>
      <w:r w:rsidR="00727099">
        <w:rPr>
          <w:rFonts w:ascii="Times New Roman" w:hAnsi="Times New Roman" w:cs="Times New Roman"/>
          <w:color w:val="000000" w:themeColor="text1"/>
          <w:sz w:val="24"/>
          <w:szCs w:val="24"/>
        </w:rPr>
        <w:t>Barzakh</w:t>
      </w:r>
      <w:proofErr w:type="spellEnd"/>
      <w:r w:rsidR="00727099">
        <w:rPr>
          <w:rFonts w:ascii="Times New Roman" w:hAnsi="Times New Roman" w:cs="Times New Roman"/>
          <w:color w:val="000000" w:themeColor="text1"/>
          <w:sz w:val="24"/>
          <w:szCs w:val="24"/>
        </w:rPr>
        <w:t xml:space="preserve"> « sous le titre Des ballerines de </w:t>
      </w:r>
      <w:proofErr w:type="spellStart"/>
      <w:r w:rsidR="00727099">
        <w:rPr>
          <w:rFonts w:ascii="Times New Roman" w:hAnsi="Times New Roman" w:cs="Times New Roman"/>
          <w:color w:val="000000" w:themeColor="text1"/>
          <w:sz w:val="24"/>
          <w:szCs w:val="24"/>
        </w:rPr>
        <w:t>papicha</w:t>
      </w:r>
      <w:proofErr w:type="spellEnd"/>
      <w:r w:rsidR="00727099">
        <w:rPr>
          <w:rFonts w:ascii="Times New Roman" w:hAnsi="Times New Roman" w:cs="Times New Roman"/>
          <w:color w:val="000000" w:themeColor="text1"/>
          <w:sz w:val="24"/>
          <w:szCs w:val="24"/>
        </w:rPr>
        <w:t xml:space="preserve"> en juin 2010 » et a obtenu le prix de la vocation. Puis en mars 2016, parait son deuxième roman Des pierres dans ma poche aux éditions du Seuil. Son troisième roman Nos richesse a reçu le prix de Renaudot des </w:t>
      </w:r>
      <w:r w:rsidR="00727099">
        <w:rPr>
          <w:rFonts w:ascii="Times New Roman" w:hAnsi="Times New Roman" w:cs="Times New Roman"/>
          <w:color w:val="000000" w:themeColor="text1"/>
          <w:sz w:val="24"/>
          <w:szCs w:val="24"/>
        </w:rPr>
        <w:lastRenderedPageBreak/>
        <w:t xml:space="preserve">lycéens et le prix du style 2017. Elle a publié son dernier roman Les Petits des Décembre en 2019. </w:t>
      </w:r>
    </w:p>
    <w:p w:rsidR="00727099" w:rsidRPr="008F62FA" w:rsidRDefault="00727099" w:rsidP="00B4471E">
      <w:pPr>
        <w:spacing w:after="0" w:line="360" w:lineRule="auto"/>
        <w:jc w:val="both"/>
        <w:rPr>
          <w:rFonts w:ascii="Times New Roman" w:hAnsi="Times New Roman" w:cs="Times New Roman"/>
          <w:b/>
          <w:color w:val="000000" w:themeColor="text1"/>
          <w:sz w:val="24"/>
          <w:szCs w:val="24"/>
        </w:rPr>
      </w:pPr>
      <w:r w:rsidRPr="008F62FA">
        <w:rPr>
          <w:rFonts w:ascii="Times New Roman" w:hAnsi="Times New Roman" w:cs="Times New Roman"/>
          <w:b/>
          <w:color w:val="000000" w:themeColor="text1"/>
          <w:sz w:val="24"/>
          <w:szCs w:val="24"/>
        </w:rPr>
        <w:t xml:space="preserve">2. </w:t>
      </w:r>
      <w:r>
        <w:rPr>
          <w:rFonts w:ascii="Times New Roman" w:hAnsi="Times New Roman" w:cs="Times New Roman"/>
          <w:b/>
          <w:color w:val="000000" w:themeColor="text1"/>
          <w:sz w:val="24"/>
          <w:szCs w:val="24"/>
        </w:rPr>
        <w:t xml:space="preserve">2. </w:t>
      </w:r>
      <w:r w:rsidRPr="008F62FA">
        <w:rPr>
          <w:rFonts w:ascii="Times New Roman" w:hAnsi="Times New Roman" w:cs="Times New Roman"/>
          <w:b/>
          <w:color w:val="000000" w:themeColor="text1"/>
          <w:sz w:val="24"/>
          <w:szCs w:val="24"/>
        </w:rPr>
        <w:t xml:space="preserve">Présentation du corpus </w:t>
      </w:r>
      <w:r>
        <w:rPr>
          <w:rFonts w:ascii="Times New Roman" w:hAnsi="Times New Roman" w:cs="Times New Roman"/>
          <w:b/>
          <w:color w:val="000000" w:themeColor="text1"/>
          <w:sz w:val="24"/>
          <w:szCs w:val="24"/>
        </w:rPr>
        <w:t>« </w:t>
      </w:r>
      <w:r w:rsidRPr="008F62FA">
        <w:rPr>
          <w:rFonts w:ascii="Times New Roman" w:hAnsi="Times New Roman" w:cs="Times New Roman"/>
          <w:b/>
          <w:i/>
          <w:color w:val="000000" w:themeColor="text1"/>
          <w:sz w:val="24"/>
          <w:szCs w:val="24"/>
        </w:rPr>
        <w:t>Des pierres dans ma poche</w:t>
      </w:r>
      <w:r>
        <w:rPr>
          <w:rFonts w:ascii="Times New Roman" w:hAnsi="Times New Roman" w:cs="Times New Roman"/>
          <w:b/>
          <w:color w:val="000000" w:themeColor="text1"/>
          <w:sz w:val="24"/>
          <w:szCs w:val="24"/>
        </w:rPr>
        <w:t xml:space="preserve"> » </w:t>
      </w:r>
      <w:r w:rsidRPr="008F62FA">
        <w:rPr>
          <w:rFonts w:ascii="Times New Roman" w:hAnsi="Times New Roman" w:cs="Times New Roman"/>
          <w:b/>
          <w:color w:val="000000" w:themeColor="text1"/>
          <w:sz w:val="24"/>
          <w:szCs w:val="24"/>
        </w:rPr>
        <w:t xml:space="preserve">: </w:t>
      </w:r>
    </w:p>
    <w:p w:rsidR="00727099" w:rsidRPr="008F62FA" w:rsidRDefault="00727099" w:rsidP="00B4471E">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2.2.1. </w:t>
      </w:r>
      <w:r w:rsidRPr="008F62FA">
        <w:rPr>
          <w:rFonts w:ascii="Times New Roman" w:hAnsi="Times New Roman" w:cs="Times New Roman"/>
          <w:b/>
          <w:color w:val="000000" w:themeColor="text1"/>
          <w:sz w:val="24"/>
          <w:szCs w:val="24"/>
        </w:rPr>
        <w:t xml:space="preserve">Le résumé : </w:t>
      </w:r>
    </w:p>
    <w:p w:rsidR="00727099" w:rsidRDefault="00727099" w:rsidP="00B4471E">
      <w:pPr>
        <w:spacing w:after="0" w:line="360" w:lineRule="auto"/>
        <w:jc w:val="both"/>
        <w:rPr>
          <w:rFonts w:ascii="Times New Roman" w:hAnsi="Times New Roman" w:cs="Times New Roman"/>
          <w:b/>
          <w:color w:val="000000" w:themeColor="text1"/>
          <w:sz w:val="24"/>
          <w:szCs w:val="24"/>
        </w:rPr>
      </w:pPr>
    </w:p>
    <w:p w:rsidR="00727099" w:rsidRDefault="00727099" w:rsidP="00B4471E">
      <w:pPr>
        <w:spacing w:after="0"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L’héroïne de notre histoire est une jeune femme célibataire bientôt trentaine. Née à Alger, où elle a </w:t>
      </w:r>
      <w:proofErr w:type="spellStart"/>
      <w:r>
        <w:rPr>
          <w:rFonts w:ascii="Times New Roman" w:hAnsi="Times New Roman" w:cs="Times New Roman"/>
          <w:color w:val="000000" w:themeColor="text1"/>
          <w:sz w:val="24"/>
          <w:szCs w:val="24"/>
        </w:rPr>
        <w:t>grandit</w:t>
      </w:r>
      <w:proofErr w:type="spellEnd"/>
      <w:r>
        <w:rPr>
          <w:rFonts w:ascii="Times New Roman" w:hAnsi="Times New Roman" w:cs="Times New Roman"/>
          <w:color w:val="000000" w:themeColor="text1"/>
          <w:sz w:val="24"/>
          <w:szCs w:val="24"/>
        </w:rPr>
        <w:t xml:space="preserve"> durant les années 90 qui est  la période du terrorisme. Puis elle décide plus tard d’aller à Paris afin de mener des études supérieure où elle s’est installée et travaille comme chercheuse d’images dans une maison d’édition qui publie des magazines pour enfants. Une jeune femme, ayant la force de quitter son pays natal et s’installer dans l’autre rive.</w:t>
      </w:r>
    </w:p>
    <w:p w:rsidR="00727099" w:rsidRDefault="00727099" w:rsidP="00B4471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L’intrigue du roman commence lorsque la narratrice reçoit un coup de téléphone de la part de sa mère afin de lui annoncer les fiançailles de sa petite sœur, un évènement auquel elle doit y assister. Après tout ce temps à Paris elle se trouve dans l’obligation de revenir à Alger pour cette occasion inattendue. Son univers s’écroule tant ce fameux retour : les questionnements liés au mariage, à la solitude, à l’indépendance, la peur de devenir quelqu’un d’autre et d’affronter tous les regards vers une femme trentaine qui est encore célibataire dans une société conservatrice.</w:t>
      </w:r>
    </w:p>
    <w:p w:rsidR="00727099" w:rsidRDefault="00727099" w:rsidP="00B4471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Notre héroïne se retrouve coincée entre deux décisions : l’acharnement de sa mère qui veut la marier et sa douillette vie parisienne,  elle se retrouve perdue entre ce qu’elle veut et ce que sa mère lui pousse à faire. Une narratrice qui ne sait quoi faire dans le cas de solitude et de déchirement identitaire qu’elle a subit après son installation à Paris.</w:t>
      </w:r>
    </w:p>
    <w:p w:rsidR="00727099" w:rsidRDefault="00727099" w:rsidP="00B4471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La narratrice qui voyait sa vie en « rose » se retrouve soudainement dans un monde qui lui semble fou, un monde qui est fait pour les couples et pour les femmes qui portaient des bagues à leur annulaire gauche. Alors que notre narratrice veut elle-même être comme ses femmes afin de répondre aux attentes de sa mère qui veut la marier.</w:t>
      </w:r>
    </w:p>
    <w:p w:rsidR="00727099" w:rsidRDefault="00727099" w:rsidP="00B4471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La narratrice dans ce roman essaye de nous présenter ses problèmes avec beaucoup d’humour, d’imagination, avec une double vision algéroise et parisienne et un regard de l’enfant et de l’adulte. Une histoire qui reflète tout ce qui est relié aux conséquences qui viennent après avoir quitté le pays natal : les élans nostalgiques, la mémoire, l’enfance, la famille et les mœurs de la société algérienne.</w:t>
      </w:r>
    </w:p>
    <w:p w:rsidR="00727099" w:rsidRDefault="00727099" w:rsidP="00B4471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995A3E" w:rsidRDefault="00995A3E" w:rsidP="00B4471E">
      <w:pPr>
        <w:spacing w:after="0" w:line="360" w:lineRule="auto"/>
        <w:jc w:val="both"/>
        <w:rPr>
          <w:rFonts w:ascii="Times New Roman" w:hAnsi="Times New Roman" w:cs="Times New Roman"/>
          <w:color w:val="000000" w:themeColor="text1"/>
          <w:sz w:val="24"/>
          <w:szCs w:val="24"/>
        </w:rPr>
      </w:pPr>
    </w:p>
    <w:p w:rsidR="00995A3E" w:rsidRDefault="00995A3E" w:rsidP="00B4471E">
      <w:pPr>
        <w:spacing w:after="0" w:line="360" w:lineRule="auto"/>
        <w:jc w:val="both"/>
        <w:rPr>
          <w:rFonts w:ascii="Times New Roman" w:hAnsi="Times New Roman" w:cs="Times New Roman"/>
          <w:color w:val="000000" w:themeColor="text1"/>
          <w:sz w:val="24"/>
          <w:szCs w:val="24"/>
        </w:rPr>
      </w:pPr>
    </w:p>
    <w:p w:rsidR="00727099" w:rsidRDefault="00727099" w:rsidP="00B4471E">
      <w:pPr>
        <w:spacing w:after="0" w:line="360" w:lineRule="auto"/>
        <w:ind w:left="36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2.3. Construction de l’œuvre : </w:t>
      </w:r>
    </w:p>
    <w:p w:rsidR="005C1628" w:rsidRDefault="00727099" w:rsidP="005C1628">
      <w:pPr>
        <w:spacing w:after="0" w:line="360" w:lineRule="auto"/>
        <w:ind w:left="36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2.3.1. Le titre : </w:t>
      </w:r>
    </w:p>
    <w:p w:rsidR="00727099" w:rsidRPr="005C1628" w:rsidRDefault="005C1628" w:rsidP="005C1628">
      <w:pPr>
        <w:spacing w:after="0" w:line="360" w:lineRule="auto"/>
        <w:ind w:left="360" w:firstLine="348"/>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00727099">
        <w:rPr>
          <w:rFonts w:ascii="Times New Roman" w:hAnsi="Times New Roman" w:cs="Times New Roman"/>
          <w:color w:val="000000" w:themeColor="text1"/>
          <w:sz w:val="24"/>
          <w:szCs w:val="24"/>
        </w:rPr>
        <w:t>Le titre sert généralement à identifier et à annoncer le roman, il est considéré comme une semi-porte ou une introduction, qui renvoie directement au contenu du texte : il porte en lui un nombre important d’informations. Nous pouvons dire ainsi que le titre est comme un petit résumé. C’est la première chose qui  attire l’intention des lecteurs pour lire un tel roman au détriment d’un autre. Pour Genette, le titre peut avoir quatre fonctions principales : la désignation ou l’identification de l’œuvre, sa description, l’expression d’une valeur connotative et une fonction dite « </w:t>
      </w:r>
      <w:proofErr w:type="spellStart"/>
      <w:r w:rsidR="00727099">
        <w:rPr>
          <w:rFonts w:ascii="Times New Roman" w:hAnsi="Times New Roman" w:cs="Times New Roman"/>
          <w:color w:val="000000" w:themeColor="text1"/>
          <w:sz w:val="24"/>
          <w:szCs w:val="24"/>
        </w:rPr>
        <w:t>séductive</w:t>
      </w:r>
      <w:proofErr w:type="spellEnd"/>
      <w:r w:rsidR="00727099">
        <w:rPr>
          <w:rFonts w:ascii="Times New Roman" w:hAnsi="Times New Roman" w:cs="Times New Roman"/>
          <w:color w:val="000000" w:themeColor="text1"/>
          <w:sz w:val="24"/>
          <w:szCs w:val="24"/>
        </w:rPr>
        <w:t xml:space="preserve"> ». </w:t>
      </w:r>
    </w:p>
    <w:p w:rsidR="00727099" w:rsidRDefault="00727099" w:rsidP="00B4471E">
      <w:pPr>
        <w:spacing w:after="0"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Le titre de notre roman « </w:t>
      </w:r>
      <w:r>
        <w:rPr>
          <w:rFonts w:ascii="Times New Roman" w:hAnsi="Times New Roman" w:cs="Times New Roman"/>
          <w:i/>
          <w:color w:val="000000" w:themeColor="text1"/>
          <w:sz w:val="24"/>
          <w:szCs w:val="24"/>
        </w:rPr>
        <w:t xml:space="preserve">Des pierres dans ma poche » </w:t>
      </w:r>
      <w:r>
        <w:rPr>
          <w:rFonts w:ascii="Times New Roman" w:hAnsi="Times New Roman" w:cs="Times New Roman"/>
          <w:color w:val="000000" w:themeColor="text1"/>
          <w:sz w:val="24"/>
          <w:szCs w:val="24"/>
        </w:rPr>
        <w:t xml:space="preserve">  qui est mentionné au milieu de la première de couverture et répété aussi dans de la quatrième de couverture a une fonction désignative et identificatrice, vu qu’il est lié au thème de notre histoire. En effet, la romancière par le bais des pierres qu’elle a cité dans le titre et dans le roman évoque ses souvenirs d’enfance et d’adolescence, pour elle : les pierres sont tout ce qui lui rattache à sa vie à Alger car chaque pierre représente un souvenir vécu auparavant.  Notre narratrice qui est partie à Paris à la recherche meilleur mais une fois là-bas elle découvre un monde complètement différent des siens auquel elle n’a pas pu confronter et vivre avec.</w:t>
      </w:r>
    </w:p>
    <w:p w:rsidR="00727099" w:rsidRPr="00E53036" w:rsidRDefault="00727099" w:rsidP="00B4471E">
      <w:pPr>
        <w:spacing w:after="0"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727099" w:rsidRDefault="00727099" w:rsidP="00B4471E">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2.3.2. La première de couverture : </w:t>
      </w:r>
    </w:p>
    <w:p w:rsidR="00727099" w:rsidRDefault="00727099" w:rsidP="00B4471E">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b/>
      </w:r>
    </w:p>
    <w:p w:rsidR="00727099" w:rsidRDefault="00727099" w:rsidP="00B4471E">
      <w:pPr>
        <w:spacing w:after="0"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 première de couverture est la première page extérieur d’un livre, c’est la première page qui attire l’intention des lecteurs, c’est une page cartonné non paginé. Dans notre roman la première page de couverture se compose : d’un nom de L’auteur qui est </w:t>
      </w:r>
      <w:proofErr w:type="spellStart"/>
      <w:r>
        <w:rPr>
          <w:rFonts w:ascii="Times New Roman" w:hAnsi="Times New Roman" w:cs="Times New Roman"/>
          <w:color w:val="000000" w:themeColor="text1"/>
          <w:sz w:val="24"/>
          <w:szCs w:val="24"/>
        </w:rPr>
        <w:t>Kaouther</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ADIMI</w:t>
      </w:r>
      <w:proofErr w:type="spellEnd"/>
      <w:r>
        <w:rPr>
          <w:rFonts w:ascii="Times New Roman" w:hAnsi="Times New Roman" w:cs="Times New Roman"/>
          <w:color w:val="000000" w:themeColor="text1"/>
          <w:sz w:val="24"/>
          <w:szCs w:val="24"/>
        </w:rPr>
        <w:t xml:space="preserve">  écrit en blanc et le nom du roman </w:t>
      </w:r>
      <w:r w:rsidRPr="002B01C9">
        <w:rPr>
          <w:rFonts w:ascii="Times New Roman" w:hAnsi="Times New Roman" w:cs="Times New Roman"/>
          <w:i/>
          <w:color w:val="000000" w:themeColor="text1"/>
          <w:sz w:val="24"/>
          <w:szCs w:val="24"/>
        </w:rPr>
        <w:t>« Des pierres dans ma poche »</w:t>
      </w:r>
      <w:r>
        <w:rPr>
          <w:rFonts w:ascii="Times New Roman" w:hAnsi="Times New Roman" w:cs="Times New Roman"/>
          <w:i/>
          <w:color w:val="000000" w:themeColor="text1"/>
          <w:sz w:val="24"/>
          <w:szCs w:val="24"/>
        </w:rPr>
        <w:t xml:space="preserve">écrit en jaune </w:t>
      </w:r>
      <w:r w:rsidRPr="002B01C9">
        <w:rPr>
          <w:rFonts w:ascii="Times New Roman" w:hAnsi="Times New Roman" w:cs="Times New Roman"/>
          <w:i/>
          <w:color w:val="000000" w:themeColor="text1"/>
          <w:sz w:val="24"/>
          <w:szCs w:val="24"/>
        </w:rPr>
        <w:t>,</w:t>
      </w:r>
      <w:r>
        <w:rPr>
          <w:rFonts w:ascii="Times New Roman" w:hAnsi="Times New Roman" w:cs="Times New Roman"/>
          <w:color w:val="000000" w:themeColor="text1"/>
          <w:sz w:val="24"/>
          <w:szCs w:val="24"/>
        </w:rPr>
        <w:t xml:space="preserve"> qui sont écrit au milieu de la page et logo de la maison d’édition qui apparaisse en haut de la couverture. Cependant, nous remarquons l’absence de la mention Roman dans la première page de couverture.</w:t>
      </w:r>
    </w:p>
    <w:p w:rsidR="00727099" w:rsidRPr="003C7007" w:rsidRDefault="00727099" w:rsidP="00B4471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   Nous pouvons même constater que notre jeune auteure est influencée par l’écrivaine algérienne Nina BOURAOUI, elle cite à la fin de la première page de couverture l’une de ces citation : </w:t>
      </w:r>
      <w:r>
        <w:rPr>
          <w:rFonts w:ascii="Times New Roman" w:hAnsi="Times New Roman" w:cs="Times New Roman"/>
          <w:i/>
          <w:color w:val="000000" w:themeColor="text1"/>
          <w:sz w:val="24"/>
          <w:szCs w:val="24"/>
        </w:rPr>
        <w:t xml:space="preserve">«  La naissance d’un écrivain. » </w:t>
      </w:r>
      <w:r>
        <w:rPr>
          <w:rFonts w:ascii="Times New Roman" w:hAnsi="Times New Roman" w:cs="Times New Roman"/>
          <w:color w:val="000000" w:themeColor="text1"/>
          <w:sz w:val="24"/>
          <w:szCs w:val="24"/>
        </w:rPr>
        <w:t xml:space="preserve"> Ces deux auteures ont presque subit le même destin  qui est de vivre loin de leur pays et de leurs familles. Elles abordent dans leurs  romans les thèmes de l’exile, la double identité, le mariage avec en toile de fond une palette de paysage, de couleurs et de sensation issus d’une enfance algérienne dont elles conservent la nostalgie. </w:t>
      </w:r>
    </w:p>
    <w:p w:rsidR="00727099" w:rsidRDefault="00727099" w:rsidP="00B4471E">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2.3.3. La quatrième de couverture : </w:t>
      </w:r>
    </w:p>
    <w:p w:rsidR="00727099" w:rsidRDefault="00727099" w:rsidP="00B4471E">
      <w:pPr>
        <w:spacing w:after="0" w:line="360" w:lineRule="auto"/>
        <w:ind w:left="360"/>
        <w:jc w:val="both"/>
        <w:rPr>
          <w:rFonts w:ascii="Times New Roman" w:hAnsi="Times New Roman" w:cs="Times New Roman"/>
          <w:b/>
          <w:color w:val="000000" w:themeColor="text1"/>
          <w:sz w:val="24"/>
          <w:szCs w:val="24"/>
        </w:rPr>
      </w:pPr>
    </w:p>
    <w:p w:rsidR="00727099" w:rsidRDefault="00727099" w:rsidP="00B4471E">
      <w:pPr>
        <w:spacing w:after="0" w:line="360" w:lineRule="auto"/>
        <w:ind w:left="360" w:firstLine="34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 quatrième de couverture est la dernière page extérieure d’un livre, elle n’est pas numérotée et accueille généralement une note de présentation de l’ouvrage et une présentation de l’auteur, avec ou sans photo. La quatrième de couverture de notre roman contient les éléments suivants : le nom de l’auteur, le titre du roman, le logo de l’éditeur POINTS, un résume, des extraits du roman, une biographie de l’auteure, la photo de l’auteur, le prix de vente, l’ISBN et le code-barres magnétique. Dans cette partie, nous allons s’intéresser au résumé, aux extraits relevés de notre corpus et à la biographie de l’auteur.</w:t>
      </w:r>
    </w:p>
    <w:p w:rsidR="00727099" w:rsidRDefault="00727099" w:rsidP="00B4471E">
      <w:pPr>
        <w:spacing w:after="0"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Dans le résumé, l’auteur nous donne une vision générale sur l’histoire, qui parle d’une jeune  femme trentaine qui s’exile à Paris à la recherche d’une vie meilleure loin de sa famille et de sa société conservatrice. Mais, lors de l’appel de sa mère pour lui annoncer les fiançailles de sa sœur cadette, notre narratrice se prend par un profond élan nostalgique qui lui rappelle tous ses souvenirs d’enfance vécu dans son pays natal.  </w:t>
      </w:r>
    </w:p>
    <w:p w:rsidR="00727099" w:rsidRDefault="00727099" w:rsidP="00B4471E">
      <w:pPr>
        <w:spacing w:after="0" w:line="360" w:lineRule="auto"/>
        <w:ind w:left="360" w:firstLine="34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Concernant les extraits, nous remarquons que l’auteur a relevé les passages qui ont plus marqués la narratrice. Elle a extrait deux passages qui expriment son malheur et son sentiment après avoir quitté Alger : c’est vrai que notre narratrice a quitté son pays volontairement, mais  d’un autre coté elle exprime son malheur car elle obligée de partir, c’est ce que le passage tiré de page 68 nous le montre : « </w:t>
      </w:r>
      <w:r>
        <w:rPr>
          <w:rFonts w:ascii="Times New Roman" w:hAnsi="Times New Roman" w:cs="Times New Roman"/>
          <w:i/>
          <w:color w:val="000000" w:themeColor="text1"/>
          <w:sz w:val="24"/>
          <w:szCs w:val="24"/>
        </w:rPr>
        <w:t>Quand j’ai quitté ma ville, mes éclats de rire sont devenus moins beaux, moins forts, moins vrais. »</w:t>
      </w:r>
      <w:r>
        <w:rPr>
          <w:rFonts w:ascii="Times New Roman" w:hAnsi="Times New Roman" w:cs="Times New Roman"/>
          <w:color w:val="000000" w:themeColor="text1"/>
          <w:sz w:val="24"/>
          <w:szCs w:val="24"/>
        </w:rPr>
        <w:t xml:space="preserve"> Le sentiment que ressenti  notre narratrice est partagé par tous les gens qui quittent leur pays, car ce n’est pas facile de le faire même s’il est choisi     </w:t>
      </w:r>
    </w:p>
    <w:p w:rsidR="00727099" w:rsidRDefault="00727099" w:rsidP="00B4471E">
      <w:pPr>
        <w:spacing w:after="0"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Quant à la biographie qui se trouve en bas d’un extrait, qui nous donne des informations sur l’auteur, sa date et son lieu de naissance, son lieu de résidence qui est Paris et  une vision sur les romans et les prix qu’elle </w:t>
      </w:r>
      <w:proofErr w:type="spellStart"/>
      <w:r>
        <w:rPr>
          <w:rFonts w:ascii="Times New Roman" w:hAnsi="Times New Roman" w:cs="Times New Roman"/>
          <w:color w:val="000000" w:themeColor="text1"/>
          <w:sz w:val="24"/>
          <w:szCs w:val="24"/>
        </w:rPr>
        <w:t>eu</w:t>
      </w:r>
      <w:proofErr w:type="spellEnd"/>
      <w:r>
        <w:rPr>
          <w:rFonts w:ascii="Times New Roman" w:hAnsi="Times New Roman" w:cs="Times New Roman"/>
          <w:color w:val="000000" w:themeColor="text1"/>
          <w:sz w:val="24"/>
          <w:szCs w:val="24"/>
        </w:rPr>
        <w:t> :</w:t>
      </w:r>
      <w:r w:rsidR="0018207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le prix littéraire de la vocation, en 2011 pour le roman L’Envers des autres et  le prix Renaudot des lycées et le prix du style 2017 sur son roman Nos richesse. </w:t>
      </w:r>
    </w:p>
    <w:p w:rsidR="00727099" w:rsidRDefault="00727099" w:rsidP="00B4471E">
      <w:pPr>
        <w:spacing w:after="0"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      La deuxième page de couverture de notre corpus est une page vierge qui ne contient aucune information, quand à la troisième page de couverture qui contient la réalisation : IGS-CP à L’</w:t>
      </w:r>
      <w:proofErr w:type="spellStart"/>
      <w:r>
        <w:rPr>
          <w:rFonts w:ascii="Times New Roman" w:hAnsi="Times New Roman" w:cs="Times New Roman"/>
          <w:color w:val="000000" w:themeColor="text1"/>
          <w:sz w:val="24"/>
          <w:szCs w:val="24"/>
        </w:rPr>
        <w:t>ISLE-D’Espagne</w:t>
      </w:r>
      <w:proofErr w:type="spellEnd"/>
      <w:r>
        <w:rPr>
          <w:rFonts w:ascii="Times New Roman" w:hAnsi="Times New Roman" w:cs="Times New Roman"/>
          <w:color w:val="000000" w:themeColor="text1"/>
          <w:sz w:val="24"/>
          <w:szCs w:val="24"/>
        </w:rPr>
        <w:t xml:space="preserve">, le lieu et la date d’impression : CPI France en aout 2019, n°142846 (3034120). </w:t>
      </w:r>
    </w:p>
    <w:p w:rsidR="00995A3E" w:rsidRDefault="00995A3E" w:rsidP="00182074">
      <w:pPr>
        <w:spacing w:after="0" w:line="360" w:lineRule="auto"/>
        <w:jc w:val="both"/>
        <w:rPr>
          <w:rFonts w:ascii="Times New Roman" w:hAnsi="Times New Roman" w:cs="Times New Roman"/>
          <w:color w:val="000000" w:themeColor="text1"/>
          <w:sz w:val="24"/>
          <w:szCs w:val="24"/>
        </w:rPr>
      </w:pPr>
    </w:p>
    <w:p w:rsidR="00995A3E" w:rsidRDefault="00995A3E" w:rsidP="00182074">
      <w:pPr>
        <w:spacing w:after="0" w:line="360" w:lineRule="auto"/>
        <w:jc w:val="both"/>
        <w:rPr>
          <w:rFonts w:ascii="Times New Roman" w:hAnsi="Times New Roman" w:cs="Times New Roman"/>
          <w:color w:val="000000" w:themeColor="text1"/>
          <w:sz w:val="24"/>
          <w:szCs w:val="24"/>
        </w:rPr>
      </w:pPr>
    </w:p>
    <w:p w:rsidR="002D31E2" w:rsidRPr="00995A3E" w:rsidRDefault="005C1628" w:rsidP="00182074">
      <w:pPr>
        <w:spacing w:after="0" w:line="360" w:lineRule="auto"/>
        <w:jc w:val="both"/>
        <w:rPr>
          <w:rFonts w:ascii="Times New Roman" w:hAnsi="Times New Roman" w:cs="Times New Roman"/>
          <w:b/>
          <w:bCs/>
          <w:color w:val="000000" w:themeColor="text1"/>
          <w:sz w:val="24"/>
          <w:szCs w:val="24"/>
        </w:rPr>
      </w:pPr>
      <w:r w:rsidRPr="00995A3E">
        <w:rPr>
          <w:rFonts w:ascii="Times New Roman" w:hAnsi="Times New Roman" w:cs="Times New Roman"/>
          <w:b/>
          <w:bCs/>
          <w:color w:val="000000" w:themeColor="text1"/>
          <w:sz w:val="24"/>
          <w:szCs w:val="24"/>
        </w:rPr>
        <w:lastRenderedPageBreak/>
        <w:t>Conclusion partielle :</w:t>
      </w:r>
    </w:p>
    <w:p w:rsidR="002D31E2" w:rsidRDefault="002D31E2" w:rsidP="00B4471E">
      <w:pPr>
        <w:spacing w:after="0" w:line="360" w:lineRule="auto"/>
        <w:ind w:left="360" w:firstLine="708"/>
        <w:jc w:val="both"/>
        <w:rPr>
          <w:rFonts w:ascii="Times New Roman" w:hAnsi="Times New Roman" w:cs="Times New Roman"/>
          <w:color w:val="000000" w:themeColor="text1"/>
          <w:sz w:val="24"/>
          <w:szCs w:val="24"/>
        </w:rPr>
      </w:pPr>
    </w:p>
    <w:p w:rsidR="00727099" w:rsidRDefault="00727099" w:rsidP="00B4471E">
      <w:pPr>
        <w:spacing w:after="0" w:line="360" w:lineRule="auto"/>
        <w:ind w:left="360"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la fin de ce premier chapitre intitulé l’approche narratologique du roman </w:t>
      </w:r>
      <w:r w:rsidRPr="00DE0143">
        <w:rPr>
          <w:rFonts w:ascii="Times New Roman" w:hAnsi="Times New Roman" w:cs="Times New Roman"/>
          <w:i/>
          <w:color w:val="000000" w:themeColor="text1"/>
          <w:sz w:val="24"/>
          <w:szCs w:val="24"/>
        </w:rPr>
        <w:t>Des pierres dans ma poche</w:t>
      </w:r>
      <w:r w:rsidR="006B7B50">
        <w:rPr>
          <w:rFonts w:ascii="Times New Roman" w:hAnsi="Times New Roman" w:cs="Times New Roman"/>
          <w:color w:val="000000" w:themeColor="text1"/>
          <w:sz w:val="24"/>
          <w:szCs w:val="24"/>
        </w:rPr>
        <w:t xml:space="preserve"> de l’écrivaine </w:t>
      </w:r>
      <w:proofErr w:type="spellStart"/>
      <w:r w:rsidR="006B7B50">
        <w:rPr>
          <w:rFonts w:ascii="Times New Roman" w:hAnsi="Times New Roman" w:cs="Times New Roman"/>
          <w:color w:val="000000" w:themeColor="text1"/>
          <w:sz w:val="24"/>
          <w:szCs w:val="24"/>
        </w:rPr>
        <w:t>Kaouther</w:t>
      </w:r>
      <w:proofErr w:type="spellEnd"/>
      <w:r w:rsidR="006B7B50">
        <w:rPr>
          <w:rFonts w:ascii="Times New Roman" w:hAnsi="Times New Roman" w:cs="Times New Roman"/>
          <w:color w:val="000000" w:themeColor="text1"/>
          <w:sz w:val="24"/>
          <w:szCs w:val="24"/>
        </w:rPr>
        <w:t xml:space="preserve"> </w:t>
      </w:r>
      <w:proofErr w:type="spellStart"/>
      <w:r w:rsidR="006B7B50">
        <w:rPr>
          <w:rFonts w:ascii="Times New Roman" w:hAnsi="Times New Roman" w:cs="Times New Roman"/>
          <w:color w:val="000000" w:themeColor="text1"/>
          <w:sz w:val="24"/>
          <w:szCs w:val="24"/>
        </w:rPr>
        <w:t>ADIMI</w:t>
      </w:r>
      <w:proofErr w:type="spellEnd"/>
      <w:r>
        <w:rPr>
          <w:rFonts w:ascii="Times New Roman" w:hAnsi="Times New Roman" w:cs="Times New Roman"/>
          <w:color w:val="000000" w:themeColor="text1"/>
          <w:sz w:val="24"/>
          <w:szCs w:val="24"/>
        </w:rPr>
        <w:t xml:space="preserve">, il était question pour nous de démontrer et  analyser les structures narratives mises en œuvre dans le récit : nous avons montré le nom de la narratrice n’est pas mentionné dans l’œuvre, sa présence est marquée par l’utilisation du pronom personnel « je », comme nous avons montré que les deux notions espace et temps ne sont pas linéaires mais qui sont reliés avec logique qui est la caractère du roman du vingt et unième siècle. </w:t>
      </w:r>
    </w:p>
    <w:p w:rsidR="00727099" w:rsidRDefault="00727099" w:rsidP="00B4471E">
      <w:pPr>
        <w:spacing w:after="0" w:line="360" w:lineRule="auto"/>
        <w:ind w:left="360"/>
        <w:jc w:val="both"/>
        <w:rPr>
          <w:rFonts w:ascii="Times New Roman" w:hAnsi="Times New Roman" w:cs="Times New Roman"/>
          <w:color w:val="000000" w:themeColor="text1"/>
          <w:sz w:val="24"/>
          <w:szCs w:val="24"/>
        </w:rPr>
      </w:pPr>
    </w:p>
    <w:p w:rsidR="00727099" w:rsidRDefault="00727099" w:rsidP="00B4471E">
      <w:pPr>
        <w:spacing w:after="0"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727099" w:rsidRPr="00721335" w:rsidRDefault="00727099" w:rsidP="00B4471E">
      <w:pPr>
        <w:spacing w:after="0" w:line="360" w:lineRule="auto"/>
        <w:ind w:left="360"/>
        <w:jc w:val="both"/>
        <w:rPr>
          <w:rFonts w:ascii="Times New Roman" w:hAnsi="Times New Roman" w:cs="Times New Roman"/>
          <w:color w:val="000000" w:themeColor="text1"/>
          <w:sz w:val="24"/>
          <w:szCs w:val="24"/>
        </w:rPr>
      </w:pPr>
    </w:p>
    <w:p w:rsidR="00727099" w:rsidRPr="000C4715" w:rsidRDefault="00727099" w:rsidP="00B4471E">
      <w:pPr>
        <w:spacing w:after="0" w:line="360" w:lineRule="auto"/>
        <w:jc w:val="both"/>
        <w:rPr>
          <w:rFonts w:ascii="Times New Roman" w:hAnsi="Times New Roman" w:cs="Times New Roman"/>
          <w:color w:val="FF0000"/>
          <w:sz w:val="24"/>
          <w:szCs w:val="24"/>
        </w:rPr>
      </w:pPr>
    </w:p>
    <w:p w:rsidR="00727099" w:rsidRPr="00515551" w:rsidRDefault="00727099" w:rsidP="00B4471E">
      <w:pPr>
        <w:spacing w:line="360" w:lineRule="auto"/>
        <w:jc w:val="both"/>
        <w:rPr>
          <w:rFonts w:ascii="Times New Roman" w:hAnsi="Times New Roman" w:cs="Times New Roman"/>
          <w:color w:val="FF0000"/>
          <w:sz w:val="24"/>
          <w:szCs w:val="24"/>
        </w:rPr>
      </w:pPr>
    </w:p>
    <w:p w:rsidR="00727099" w:rsidRDefault="00727099" w:rsidP="00B4471E">
      <w:pPr>
        <w:pStyle w:val="Paragraphedeliste"/>
        <w:spacing w:line="360" w:lineRule="auto"/>
        <w:ind w:left="3544"/>
        <w:jc w:val="both"/>
        <w:rPr>
          <w:rFonts w:ascii="Times New Roman" w:hAnsi="Times New Roman" w:cs="Times New Roman"/>
          <w:sz w:val="24"/>
          <w:szCs w:val="24"/>
        </w:rPr>
      </w:pPr>
    </w:p>
    <w:p w:rsidR="00727099" w:rsidRDefault="00727099" w:rsidP="00B4471E">
      <w:pPr>
        <w:pStyle w:val="Paragraphedeliste"/>
        <w:tabs>
          <w:tab w:val="left" w:pos="111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727099" w:rsidRDefault="00727099" w:rsidP="00B4471E">
      <w:pPr>
        <w:pStyle w:val="Paragraphedeliste"/>
        <w:spacing w:line="360" w:lineRule="auto"/>
        <w:jc w:val="both"/>
        <w:rPr>
          <w:rFonts w:ascii="Times New Roman" w:hAnsi="Times New Roman" w:cs="Times New Roman"/>
          <w:sz w:val="24"/>
          <w:szCs w:val="24"/>
        </w:rPr>
      </w:pPr>
    </w:p>
    <w:p w:rsidR="00727099" w:rsidRPr="0095112C" w:rsidRDefault="00727099" w:rsidP="00B4471E">
      <w:pPr>
        <w:pStyle w:val="Paragraphedeliste"/>
        <w:spacing w:line="360" w:lineRule="auto"/>
        <w:jc w:val="both"/>
        <w:rPr>
          <w:rFonts w:ascii="Times New Roman" w:hAnsi="Times New Roman" w:cs="Times New Roman"/>
          <w:sz w:val="24"/>
          <w:szCs w:val="24"/>
        </w:rPr>
      </w:pPr>
    </w:p>
    <w:p w:rsidR="00727099" w:rsidRDefault="00727099" w:rsidP="00B4471E">
      <w:pPr>
        <w:pStyle w:val="Paragraphedeliste"/>
        <w:spacing w:line="360" w:lineRule="auto"/>
        <w:jc w:val="both"/>
        <w:rPr>
          <w:rFonts w:ascii="Times New Roman" w:hAnsi="Times New Roman" w:cs="Times New Roman"/>
          <w:sz w:val="24"/>
          <w:szCs w:val="24"/>
        </w:rPr>
      </w:pPr>
    </w:p>
    <w:p w:rsidR="00727099" w:rsidRPr="00EC5F47" w:rsidRDefault="00727099" w:rsidP="00B4471E">
      <w:pPr>
        <w:pStyle w:val="Paragraphedeliste"/>
        <w:spacing w:line="360" w:lineRule="auto"/>
        <w:jc w:val="both"/>
        <w:rPr>
          <w:rFonts w:ascii="Times New Roman" w:hAnsi="Times New Roman" w:cs="Times New Roman"/>
          <w:sz w:val="24"/>
          <w:szCs w:val="24"/>
        </w:rPr>
      </w:pPr>
    </w:p>
    <w:p w:rsidR="00727099" w:rsidRDefault="00727099" w:rsidP="00B4471E">
      <w:pPr>
        <w:pStyle w:val="Paragraphedeliste"/>
        <w:spacing w:line="360" w:lineRule="auto"/>
        <w:jc w:val="both"/>
        <w:rPr>
          <w:rFonts w:ascii="Times New Roman" w:hAnsi="Times New Roman" w:cs="Times New Roman"/>
          <w:sz w:val="24"/>
          <w:szCs w:val="24"/>
        </w:rPr>
      </w:pPr>
    </w:p>
    <w:p w:rsidR="00727099" w:rsidRDefault="00727099" w:rsidP="00B4471E">
      <w:pPr>
        <w:pStyle w:val="Paragraphedeliste"/>
        <w:spacing w:line="360" w:lineRule="auto"/>
        <w:jc w:val="both"/>
        <w:rPr>
          <w:rFonts w:ascii="Times New Roman" w:hAnsi="Times New Roman" w:cs="Times New Roman"/>
          <w:sz w:val="24"/>
          <w:szCs w:val="24"/>
        </w:rPr>
      </w:pPr>
    </w:p>
    <w:p w:rsidR="00727099" w:rsidRDefault="00727099" w:rsidP="00B4471E">
      <w:pPr>
        <w:pStyle w:val="Paragraphedeliste"/>
        <w:spacing w:line="360" w:lineRule="auto"/>
        <w:jc w:val="both"/>
        <w:rPr>
          <w:rFonts w:ascii="Times New Roman" w:hAnsi="Times New Roman" w:cs="Times New Roman"/>
          <w:sz w:val="24"/>
          <w:szCs w:val="24"/>
        </w:rPr>
      </w:pPr>
    </w:p>
    <w:p w:rsidR="00727099" w:rsidRDefault="00727099" w:rsidP="00B4471E">
      <w:pPr>
        <w:pStyle w:val="Paragraphedeliste"/>
        <w:spacing w:line="360" w:lineRule="auto"/>
        <w:jc w:val="center"/>
        <w:rPr>
          <w:rFonts w:ascii="Times New Roman" w:hAnsi="Times New Roman" w:cs="Times New Roman"/>
          <w:b/>
          <w:sz w:val="40"/>
          <w:szCs w:val="40"/>
        </w:rPr>
      </w:pPr>
    </w:p>
    <w:p w:rsidR="00727099" w:rsidRDefault="00727099" w:rsidP="00B4471E">
      <w:pPr>
        <w:pStyle w:val="Paragraphedeliste"/>
        <w:spacing w:line="360" w:lineRule="auto"/>
        <w:jc w:val="center"/>
        <w:rPr>
          <w:rFonts w:ascii="Times New Roman" w:hAnsi="Times New Roman" w:cs="Times New Roman"/>
          <w:b/>
          <w:sz w:val="40"/>
          <w:szCs w:val="40"/>
        </w:rPr>
      </w:pPr>
    </w:p>
    <w:p w:rsidR="00727099" w:rsidRPr="008D2700" w:rsidRDefault="00727099" w:rsidP="00B4471E">
      <w:pPr>
        <w:rPr>
          <w:rFonts w:ascii="Times New Roman" w:hAnsi="Times New Roman" w:cs="Times New Roman"/>
          <w:sz w:val="28"/>
          <w:szCs w:val="28"/>
          <w:u w:val="single"/>
        </w:rPr>
      </w:pPr>
    </w:p>
    <w:p w:rsidR="00727099" w:rsidRDefault="00727099" w:rsidP="00A515B6">
      <w:pPr>
        <w:spacing w:after="0" w:line="360" w:lineRule="auto"/>
        <w:rPr>
          <w:rFonts w:asciiTheme="majorBidi" w:hAnsiTheme="majorBidi" w:cstheme="majorBidi"/>
          <w:b/>
          <w:sz w:val="44"/>
          <w:szCs w:val="44"/>
        </w:rPr>
      </w:pPr>
    </w:p>
    <w:p w:rsidR="00B1490A" w:rsidRDefault="00B1490A" w:rsidP="00C006A8">
      <w:pPr>
        <w:spacing w:after="0" w:line="360" w:lineRule="auto"/>
        <w:jc w:val="center"/>
        <w:rPr>
          <w:rFonts w:asciiTheme="majorBidi" w:hAnsiTheme="majorBidi" w:cstheme="majorBidi"/>
          <w:b/>
          <w:sz w:val="44"/>
          <w:szCs w:val="4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995A3E" w:rsidRDefault="00995A3E" w:rsidP="00C006A8">
      <w:pPr>
        <w:spacing w:after="0" w:line="360" w:lineRule="auto"/>
        <w:ind w:firstLine="708"/>
        <w:jc w:val="both"/>
        <w:rPr>
          <w:rFonts w:asciiTheme="majorBidi" w:hAnsiTheme="majorBidi" w:cstheme="majorBidi"/>
          <w:b/>
          <w:sz w:val="24"/>
          <w:szCs w:val="24"/>
          <w:u w:val="single"/>
        </w:rPr>
        <w:sectPr w:rsidR="00995A3E" w:rsidSect="00995A3E">
          <w:pgSz w:w="11906" w:h="16838"/>
          <w:pgMar w:top="1418" w:right="1418" w:bottom="1418" w:left="1418" w:header="709" w:footer="709" w:gutter="0"/>
          <w:cols w:space="708"/>
          <w:titlePg/>
          <w:docGrid w:linePitch="360"/>
        </w:sect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Pr="00A515B6" w:rsidRDefault="003B7AF9" w:rsidP="003B7AF9">
      <w:pPr>
        <w:spacing w:after="0" w:line="360" w:lineRule="auto"/>
        <w:jc w:val="center"/>
        <w:rPr>
          <w:rFonts w:asciiTheme="majorBidi" w:hAnsiTheme="majorBidi" w:cstheme="majorBidi"/>
          <w:b/>
          <w:sz w:val="44"/>
          <w:szCs w:val="44"/>
          <w:u w:val="single"/>
        </w:rPr>
      </w:pPr>
      <w:r w:rsidRPr="00A515B6">
        <w:rPr>
          <w:rFonts w:asciiTheme="majorBidi" w:hAnsiTheme="majorBidi" w:cstheme="majorBidi"/>
          <w:b/>
          <w:sz w:val="44"/>
          <w:szCs w:val="44"/>
          <w:u w:val="single"/>
        </w:rPr>
        <w:t>Deuxième chapitre</w:t>
      </w:r>
    </w:p>
    <w:p w:rsidR="003B7AF9" w:rsidRDefault="003B7AF9" w:rsidP="003B7AF9">
      <w:pPr>
        <w:spacing w:after="0" w:line="360" w:lineRule="auto"/>
        <w:jc w:val="center"/>
        <w:rPr>
          <w:rFonts w:asciiTheme="majorBidi" w:hAnsiTheme="majorBidi" w:cstheme="majorBidi"/>
          <w:b/>
          <w:i/>
          <w:iCs/>
          <w:sz w:val="44"/>
          <w:szCs w:val="44"/>
        </w:rPr>
      </w:pPr>
      <w:r>
        <w:rPr>
          <w:rFonts w:asciiTheme="majorBidi" w:hAnsiTheme="majorBidi" w:cstheme="majorBidi"/>
          <w:b/>
          <w:sz w:val="44"/>
          <w:szCs w:val="44"/>
        </w:rPr>
        <w:t>D</w:t>
      </w:r>
      <w:r w:rsidRPr="00767C4D">
        <w:rPr>
          <w:rFonts w:asciiTheme="majorBidi" w:hAnsiTheme="majorBidi" w:cstheme="majorBidi"/>
          <w:b/>
          <w:sz w:val="44"/>
          <w:szCs w:val="44"/>
        </w:rPr>
        <w:t>ualité d’écriture dans</w:t>
      </w:r>
      <w:r>
        <w:rPr>
          <w:rFonts w:asciiTheme="majorBidi" w:hAnsiTheme="majorBidi" w:cstheme="majorBidi"/>
          <w:b/>
          <w:sz w:val="44"/>
          <w:szCs w:val="44"/>
        </w:rPr>
        <w:t> </w:t>
      </w:r>
      <w:r w:rsidRPr="00A515B6">
        <w:rPr>
          <w:rFonts w:asciiTheme="majorBidi" w:hAnsiTheme="majorBidi" w:cstheme="majorBidi"/>
          <w:b/>
          <w:i/>
          <w:iCs/>
          <w:sz w:val="44"/>
          <w:szCs w:val="44"/>
        </w:rPr>
        <w:t>Des pierres dans ma poche </w:t>
      </w: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C006A8">
      <w:pPr>
        <w:spacing w:after="0" w:line="360" w:lineRule="auto"/>
        <w:ind w:firstLine="708"/>
        <w:jc w:val="both"/>
        <w:rPr>
          <w:rFonts w:asciiTheme="majorBidi" w:hAnsiTheme="majorBidi" w:cstheme="majorBidi"/>
          <w:b/>
          <w:sz w:val="24"/>
          <w:szCs w:val="24"/>
          <w:u w:val="single"/>
        </w:rPr>
      </w:pPr>
    </w:p>
    <w:p w:rsidR="003B7AF9" w:rsidRDefault="003B7AF9" w:rsidP="003B7AF9">
      <w:pPr>
        <w:spacing w:after="0" w:line="360" w:lineRule="auto"/>
        <w:jc w:val="both"/>
        <w:rPr>
          <w:rFonts w:asciiTheme="majorBidi" w:hAnsiTheme="majorBidi" w:cstheme="majorBidi"/>
          <w:b/>
          <w:sz w:val="24"/>
          <w:szCs w:val="24"/>
          <w:u w:val="single"/>
        </w:rPr>
      </w:pPr>
    </w:p>
    <w:p w:rsidR="003B7AF9" w:rsidRDefault="003B7AF9" w:rsidP="003B7AF9">
      <w:pPr>
        <w:spacing w:after="0" w:line="360" w:lineRule="auto"/>
        <w:jc w:val="both"/>
        <w:rPr>
          <w:rFonts w:asciiTheme="majorBidi" w:hAnsiTheme="majorBidi" w:cstheme="majorBidi"/>
          <w:b/>
          <w:sz w:val="24"/>
          <w:szCs w:val="24"/>
          <w:u w:val="single"/>
        </w:rPr>
      </w:pPr>
    </w:p>
    <w:p w:rsidR="003B7AF9" w:rsidRDefault="003B7AF9" w:rsidP="003B7AF9">
      <w:pPr>
        <w:spacing w:after="0" w:line="360" w:lineRule="auto"/>
        <w:jc w:val="both"/>
        <w:rPr>
          <w:rFonts w:asciiTheme="majorBidi" w:hAnsiTheme="majorBidi" w:cstheme="majorBidi"/>
          <w:b/>
          <w:sz w:val="24"/>
          <w:szCs w:val="24"/>
          <w:u w:val="single"/>
        </w:rPr>
      </w:pPr>
    </w:p>
    <w:p w:rsidR="003B7AF9" w:rsidRDefault="003B7AF9" w:rsidP="003B7AF9">
      <w:pPr>
        <w:spacing w:after="0" w:line="360" w:lineRule="auto"/>
        <w:jc w:val="both"/>
        <w:rPr>
          <w:rFonts w:asciiTheme="majorBidi" w:hAnsiTheme="majorBidi" w:cstheme="majorBidi"/>
          <w:b/>
          <w:sz w:val="24"/>
          <w:szCs w:val="24"/>
          <w:u w:val="single"/>
        </w:rPr>
      </w:pPr>
    </w:p>
    <w:p w:rsidR="00E34AC3" w:rsidRDefault="00E34AC3" w:rsidP="003B7AF9">
      <w:pPr>
        <w:spacing w:after="0" w:line="360" w:lineRule="auto"/>
        <w:jc w:val="both"/>
        <w:rPr>
          <w:rFonts w:asciiTheme="majorBidi" w:hAnsiTheme="majorBidi" w:cstheme="majorBidi"/>
          <w:b/>
          <w:sz w:val="24"/>
          <w:szCs w:val="24"/>
          <w:u w:val="single"/>
        </w:rPr>
      </w:pPr>
    </w:p>
    <w:p w:rsidR="00182074" w:rsidRPr="00182074" w:rsidRDefault="00995A3E" w:rsidP="003B7AF9">
      <w:pPr>
        <w:spacing w:after="0" w:line="360" w:lineRule="auto"/>
        <w:jc w:val="both"/>
        <w:rPr>
          <w:rFonts w:asciiTheme="majorBidi" w:hAnsiTheme="majorBidi" w:cstheme="majorBidi"/>
          <w:b/>
          <w:sz w:val="24"/>
          <w:szCs w:val="24"/>
        </w:rPr>
      </w:pPr>
      <w:r w:rsidRPr="00995A3E">
        <w:rPr>
          <w:rFonts w:asciiTheme="majorBidi" w:hAnsiTheme="majorBidi" w:cstheme="majorBidi"/>
          <w:b/>
          <w:sz w:val="24"/>
          <w:szCs w:val="24"/>
          <w:u w:val="single"/>
        </w:rPr>
        <w:lastRenderedPageBreak/>
        <w:t>Deuxième chapitre</w:t>
      </w:r>
      <w:r w:rsidR="00182074">
        <w:rPr>
          <w:rFonts w:asciiTheme="majorBidi" w:hAnsiTheme="majorBidi" w:cstheme="majorBidi"/>
          <w:b/>
          <w:sz w:val="24"/>
          <w:szCs w:val="24"/>
        </w:rPr>
        <w:t xml:space="preserve">: dualité d’écriture dans </w:t>
      </w:r>
      <w:r w:rsidR="00182074" w:rsidRPr="00182074">
        <w:rPr>
          <w:rFonts w:asciiTheme="majorBidi" w:hAnsiTheme="majorBidi" w:cstheme="majorBidi"/>
          <w:b/>
          <w:i/>
          <w:sz w:val="24"/>
          <w:szCs w:val="24"/>
        </w:rPr>
        <w:t>Des pierres dans ma poche</w:t>
      </w:r>
      <w:r w:rsidR="00182074">
        <w:rPr>
          <w:rFonts w:asciiTheme="majorBidi" w:hAnsiTheme="majorBidi" w:cstheme="majorBidi"/>
          <w:b/>
          <w:sz w:val="24"/>
          <w:szCs w:val="24"/>
        </w:rPr>
        <w:t xml:space="preserve"> : </w:t>
      </w:r>
    </w:p>
    <w:p w:rsidR="00182074" w:rsidRDefault="00182074" w:rsidP="00C006A8">
      <w:pPr>
        <w:spacing w:after="0" w:line="360" w:lineRule="auto"/>
        <w:ind w:firstLine="708"/>
        <w:jc w:val="both"/>
        <w:rPr>
          <w:rFonts w:asciiTheme="majorBidi" w:hAnsiTheme="majorBidi" w:cstheme="majorBidi"/>
          <w:b/>
          <w:sz w:val="24"/>
          <w:szCs w:val="24"/>
        </w:rPr>
      </w:pPr>
    </w:p>
    <w:p w:rsidR="00F32103" w:rsidRPr="005C1628" w:rsidRDefault="005C1628" w:rsidP="00C006A8">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Introduction partielle : </w:t>
      </w:r>
    </w:p>
    <w:p w:rsidR="00401D14" w:rsidRDefault="00401D14" w:rsidP="00C006A8">
      <w:pPr>
        <w:spacing w:after="0" w:line="360" w:lineRule="auto"/>
        <w:ind w:firstLine="708"/>
        <w:jc w:val="both"/>
        <w:rPr>
          <w:rFonts w:asciiTheme="majorBidi" w:hAnsiTheme="majorBidi" w:cstheme="majorBidi"/>
          <w:sz w:val="24"/>
          <w:szCs w:val="24"/>
        </w:rPr>
      </w:pPr>
    </w:p>
    <w:p w:rsidR="00727099" w:rsidRDefault="00727099" w:rsidP="00C006A8">
      <w:pPr>
        <w:spacing w:after="0" w:line="360" w:lineRule="auto"/>
        <w:ind w:firstLine="708"/>
        <w:jc w:val="both"/>
        <w:rPr>
          <w:rFonts w:asciiTheme="majorBidi" w:hAnsiTheme="majorBidi" w:cstheme="majorBidi"/>
          <w:sz w:val="24"/>
          <w:szCs w:val="24"/>
        </w:rPr>
      </w:pPr>
      <w:r w:rsidRPr="00E375AA">
        <w:rPr>
          <w:rFonts w:asciiTheme="majorBidi" w:hAnsiTheme="majorBidi" w:cstheme="majorBidi"/>
          <w:sz w:val="24"/>
          <w:szCs w:val="24"/>
        </w:rPr>
        <w:t>Dans ce deuxième chapitre intitulé « </w:t>
      </w:r>
      <w:r w:rsidRPr="00767C4D">
        <w:rPr>
          <w:rFonts w:asciiTheme="majorBidi" w:hAnsiTheme="majorBidi" w:cstheme="majorBidi"/>
          <w:i/>
          <w:iCs/>
          <w:sz w:val="24"/>
          <w:szCs w:val="24"/>
        </w:rPr>
        <w:t>Des</w:t>
      </w:r>
      <w:r w:rsidR="00AA5AF9">
        <w:rPr>
          <w:rFonts w:asciiTheme="majorBidi" w:hAnsiTheme="majorBidi" w:cstheme="majorBidi"/>
          <w:i/>
          <w:iCs/>
          <w:sz w:val="24"/>
          <w:szCs w:val="24"/>
        </w:rPr>
        <w:t xml:space="preserve"> </w:t>
      </w:r>
      <w:r w:rsidRPr="00767C4D">
        <w:rPr>
          <w:rFonts w:asciiTheme="majorBidi" w:hAnsiTheme="majorBidi" w:cstheme="majorBidi"/>
          <w:i/>
          <w:iCs/>
          <w:sz w:val="24"/>
          <w:szCs w:val="24"/>
        </w:rPr>
        <w:t>pierres dans ma poche</w:t>
      </w:r>
      <w:r w:rsidRPr="00E375AA">
        <w:rPr>
          <w:rFonts w:asciiTheme="majorBidi" w:hAnsiTheme="majorBidi" w:cstheme="majorBidi"/>
          <w:sz w:val="24"/>
          <w:szCs w:val="24"/>
        </w:rPr>
        <w:t xml:space="preserve"> et la dualité d’écriture » dont lequel nous allons essayer de montrer tous les points contradictoires dans notre roman. Afin de montrer que l’œuvre de </w:t>
      </w:r>
      <w:proofErr w:type="spellStart"/>
      <w:r w:rsidRPr="00E375AA">
        <w:rPr>
          <w:rFonts w:asciiTheme="majorBidi" w:hAnsiTheme="majorBidi" w:cstheme="majorBidi"/>
          <w:sz w:val="24"/>
          <w:szCs w:val="24"/>
        </w:rPr>
        <w:t>Kaouther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ADIMI</w:t>
      </w:r>
      <w:proofErr w:type="spellEnd"/>
      <w:r w:rsidRPr="00E375AA">
        <w:rPr>
          <w:rFonts w:asciiTheme="majorBidi" w:hAnsiTheme="majorBidi" w:cstheme="majorBidi"/>
          <w:sz w:val="24"/>
          <w:szCs w:val="24"/>
        </w:rPr>
        <w:t xml:space="preserve"> construit un univers romanesque en s’investissant une panoplie de thématique</w:t>
      </w:r>
      <w:r w:rsidR="00D34E7C">
        <w:rPr>
          <w:rFonts w:asciiTheme="majorBidi" w:hAnsiTheme="majorBidi" w:cstheme="majorBidi"/>
          <w:sz w:val="24"/>
          <w:szCs w:val="24"/>
        </w:rPr>
        <w:t>s</w:t>
      </w:r>
      <w:r w:rsidRPr="00E375AA">
        <w:rPr>
          <w:rFonts w:asciiTheme="majorBidi" w:hAnsiTheme="majorBidi" w:cstheme="majorBidi"/>
          <w:sz w:val="24"/>
          <w:szCs w:val="24"/>
        </w:rPr>
        <w:t>.</w:t>
      </w:r>
      <w:r w:rsidR="00D34E7C">
        <w:rPr>
          <w:rFonts w:asciiTheme="majorBidi" w:hAnsiTheme="majorBidi" w:cstheme="majorBidi"/>
          <w:sz w:val="24"/>
          <w:szCs w:val="24"/>
        </w:rPr>
        <w:t xml:space="preserve"> </w:t>
      </w:r>
      <w:r w:rsidRPr="00E375AA">
        <w:rPr>
          <w:rFonts w:asciiTheme="majorBidi" w:hAnsiTheme="majorBidi" w:cstheme="majorBidi"/>
          <w:sz w:val="24"/>
          <w:szCs w:val="24"/>
        </w:rPr>
        <w:t xml:space="preserve">En effet l’œuvre de </w:t>
      </w:r>
      <w:proofErr w:type="spellStart"/>
      <w:r w:rsidRPr="00E375AA">
        <w:rPr>
          <w:rFonts w:asciiTheme="majorBidi" w:hAnsiTheme="majorBidi" w:cstheme="majorBidi"/>
          <w:sz w:val="24"/>
          <w:szCs w:val="24"/>
        </w:rPr>
        <w:t>Kaouther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ADIMI</w:t>
      </w:r>
      <w:proofErr w:type="spellEnd"/>
      <w:r w:rsidRPr="00E375AA">
        <w:rPr>
          <w:rFonts w:asciiTheme="majorBidi" w:hAnsiTheme="majorBidi" w:cstheme="majorBidi"/>
          <w:sz w:val="24"/>
          <w:szCs w:val="24"/>
        </w:rPr>
        <w:t xml:space="preserve"> regorge essentiellement les thèmes suivants : la mémoire, la nostalgie, la révolte, l’insoumission, le terrorisme, la femme et le mariage. Ces thèmes sont abordés par la majorité des écrivains magrébins</w:t>
      </w:r>
      <w:r w:rsidR="00D34E7C">
        <w:rPr>
          <w:rFonts w:asciiTheme="majorBidi" w:hAnsiTheme="majorBidi" w:cstheme="majorBidi"/>
          <w:sz w:val="24"/>
          <w:szCs w:val="24"/>
        </w:rPr>
        <w:t xml:space="preserve"> de la même époque, c’est ce que </w:t>
      </w:r>
      <w:r w:rsidRPr="00E375AA">
        <w:rPr>
          <w:rFonts w:asciiTheme="majorBidi" w:hAnsiTheme="majorBidi" w:cstheme="majorBidi"/>
          <w:sz w:val="24"/>
          <w:szCs w:val="24"/>
        </w:rPr>
        <w:t>n</w:t>
      </w:r>
      <w:r w:rsidR="00D34E7C">
        <w:rPr>
          <w:rFonts w:asciiTheme="majorBidi" w:hAnsiTheme="majorBidi" w:cstheme="majorBidi"/>
          <w:sz w:val="24"/>
          <w:szCs w:val="24"/>
        </w:rPr>
        <w:t>ous appelons</w:t>
      </w:r>
      <w:r w:rsidRPr="00E375AA">
        <w:rPr>
          <w:rFonts w:asciiTheme="majorBidi" w:hAnsiTheme="majorBidi" w:cstheme="majorBidi"/>
          <w:sz w:val="24"/>
          <w:szCs w:val="24"/>
        </w:rPr>
        <w:t xml:space="preserve"> « l’intertextualité ».</w:t>
      </w:r>
      <w:r w:rsidR="00D34E7C">
        <w:rPr>
          <w:rFonts w:asciiTheme="majorBidi" w:hAnsiTheme="majorBidi" w:cstheme="majorBidi"/>
          <w:sz w:val="24"/>
          <w:szCs w:val="24"/>
        </w:rPr>
        <w:t xml:space="preserve"> </w:t>
      </w:r>
      <w:r w:rsidRPr="00E375AA">
        <w:rPr>
          <w:rFonts w:asciiTheme="majorBidi" w:hAnsiTheme="majorBidi" w:cstheme="majorBidi"/>
          <w:sz w:val="24"/>
          <w:szCs w:val="24"/>
        </w:rPr>
        <w:t>En commençant par ces thèmes, nous allons essayer de les comprendre et montrer comment sont-ils représentés dans le roman ?</w:t>
      </w:r>
    </w:p>
    <w:p w:rsidR="00727099" w:rsidRPr="00E375AA" w:rsidRDefault="00727099" w:rsidP="00B4471E">
      <w:pPr>
        <w:spacing w:after="0" w:line="360" w:lineRule="auto"/>
        <w:ind w:firstLine="708"/>
        <w:jc w:val="both"/>
        <w:rPr>
          <w:rFonts w:asciiTheme="majorBidi" w:hAnsiTheme="majorBidi" w:cstheme="majorBidi"/>
          <w:sz w:val="24"/>
          <w:szCs w:val="24"/>
        </w:rPr>
      </w:pPr>
    </w:p>
    <w:p w:rsidR="00727099" w:rsidRPr="00E375AA" w:rsidRDefault="00727099" w:rsidP="00727099">
      <w:pPr>
        <w:pStyle w:val="Paragraphedeliste"/>
        <w:numPr>
          <w:ilvl w:val="0"/>
          <w:numId w:val="6"/>
        </w:numPr>
        <w:spacing w:after="0" w:line="360" w:lineRule="auto"/>
        <w:jc w:val="both"/>
        <w:rPr>
          <w:rFonts w:asciiTheme="majorBidi" w:hAnsiTheme="majorBidi" w:cstheme="majorBidi"/>
          <w:b/>
          <w:sz w:val="24"/>
          <w:szCs w:val="24"/>
        </w:rPr>
      </w:pPr>
      <w:r w:rsidRPr="00E375AA">
        <w:rPr>
          <w:rFonts w:asciiTheme="majorBidi" w:hAnsiTheme="majorBidi" w:cstheme="majorBidi"/>
          <w:b/>
          <w:sz w:val="24"/>
          <w:szCs w:val="24"/>
        </w:rPr>
        <w:t xml:space="preserve">Le thème : </w:t>
      </w:r>
    </w:p>
    <w:p w:rsidR="00727099" w:rsidRDefault="00727099" w:rsidP="00B4471E">
      <w:pPr>
        <w:spacing w:after="0" w:line="360" w:lineRule="auto"/>
        <w:jc w:val="both"/>
        <w:rPr>
          <w:rFonts w:asciiTheme="majorBidi" w:hAnsiTheme="majorBidi" w:cstheme="majorBidi"/>
          <w:b/>
          <w:sz w:val="24"/>
          <w:szCs w:val="24"/>
        </w:rPr>
      </w:pPr>
      <w:r>
        <w:rPr>
          <w:rFonts w:asciiTheme="majorBidi" w:hAnsiTheme="majorBidi" w:cstheme="majorBidi"/>
          <w:b/>
          <w:sz w:val="24"/>
          <w:szCs w:val="24"/>
        </w:rPr>
        <w:tab/>
      </w:r>
    </w:p>
    <w:p w:rsidR="00727099" w:rsidRPr="00E375AA" w:rsidRDefault="00727099" w:rsidP="00B4471E">
      <w:pPr>
        <w:spacing w:after="0" w:line="360" w:lineRule="auto"/>
        <w:ind w:firstLine="708"/>
        <w:jc w:val="both"/>
        <w:rPr>
          <w:rFonts w:asciiTheme="majorBidi" w:hAnsiTheme="majorBidi" w:cstheme="majorBidi"/>
          <w:sz w:val="24"/>
          <w:szCs w:val="24"/>
        </w:rPr>
      </w:pPr>
      <w:r w:rsidRPr="00E375AA">
        <w:rPr>
          <w:rFonts w:asciiTheme="majorBidi" w:hAnsiTheme="majorBidi" w:cstheme="majorBidi"/>
          <w:sz w:val="24"/>
          <w:szCs w:val="24"/>
        </w:rPr>
        <w:t>Pour définir ce qui c’est un thème, plusieurs théoriciens et chercheurs comme : George Poulet, Roland Bachelard et Jean-Pierre Richard ont établi une théorie qui s’appelle la critique Thématique. Cette méthode est appliquée sur notre corpus d’étude intitulé </w:t>
      </w:r>
      <w:r w:rsidRPr="00E375AA">
        <w:rPr>
          <w:rFonts w:asciiTheme="majorBidi" w:hAnsiTheme="majorBidi" w:cstheme="majorBidi"/>
          <w:i/>
          <w:sz w:val="24"/>
          <w:szCs w:val="24"/>
        </w:rPr>
        <w:t>: Des pierres dans ma poche</w:t>
      </w:r>
      <w:r w:rsidRPr="00E375AA">
        <w:rPr>
          <w:rFonts w:asciiTheme="majorBidi" w:hAnsiTheme="majorBidi" w:cstheme="majorBidi"/>
          <w:sz w:val="24"/>
          <w:szCs w:val="24"/>
        </w:rPr>
        <w:t xml:space="preserve"> afin de dégager les thèmes et citer les passages tirés de notre roman. </w:t>
      </w:r>
    </w:p>
    <w:p w:rsidR="00727099" w:rsidRPr="00E375AA" w:rsidRDefault="00727099" w:rsidP="00B4471E">
      <w:pPr>
        <w:spacing w:after="0" w:line="360" w:lineRule="auto"/>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Le thème selon la critique thématique est un : </w:t>
      </w:r>
      <w:r w:rsidRPr="00767C4D">
        <w:rPr>
          <w:rFonts w:asciiTheme="majorBidi" w:hAnsiTheme="majorBidi" w:cstheme="majorBidi"/>
          <w:i/>
          <w:iCs/>
          <w:sz w:val="24"/>
          <w:szCs w:val="24"/>
        </w:rPr>
        <w:t>« signifie individuel, implicite et concret ; il exprime la relation affective d’un sujet au monde sensible ; il se manifeste dans les textes par une récurrence assortie de variations ; il s’associe à d’autres thèmes pour structurer l’économie sém</w:t>
      </w:r>
      <w:r>
        <w:rPr>
          <w:rFonts w:asciiTheme="majorBidi" w:hAnsiTheme="majorBidi" w:cstheme="majorBidi"/>
          <w:i/>
          <w:iCs/>
          <w:sz w:val="24"/>
          <w:szCs w:val="24"/>
        </w:rPr>
        <w:t xml:space="preserve">antique et formelle d’une œuvre </w:t>
      </w:r>
      <w:r w:rsidRPr="00E375AA">
        <w:rPr>
          <w:rFonts w:asciiTheme="majorBidi" w:hAnsiTheme="majorBidi" w:cstheme="majorBidi"/>
          <w:sz w:val="24"/>
          <w:szCs w:val="24"/>
        </w:rPr>
        <w:t>»</w:t>
      </w:r>
      <w:r w:rsidRPr="00E375AA">
        <w:rPr>
          <w:rStyle w:val="Appelnotedebasdep"/>
          <w:rFonts w:asciiTheme="majorBidi" w:hAnsiTheme="majorBidi" w:cstheme="majorBidi"/>
          <w:sz w:val="24"/>
          <w:szCs w:val="24"/>
        </w:rPr>
        <w:footnoteReference w:id="33"/>
      </w:r>
      <w:r>
        <w:rPr>
          <w:rFonts w:asciiTheme="majorBidi" w:hAnsiTheme="majorBidi" w:cstheme="majorBidi"/>
          <w:sz w:val="24"/>
          <w:szCs w:val="24"/>
        </w:rPr>
        <w:t xml:space="preserve">. </w:t>
      </w:r>
      <w:r w:rsidRPr="00E375AA">
        <w:rPr>
          <w:rFonts w:asciiTheme="majorBidi" w:hAnsiTheme="majorBidi" w:cstheme="majorBidi"/>
          <w:sz w:val="24"/>
          <w:szCs w:val="24"/>
        </w:rPr>
        <w:t>Le thème occupe une place primordiale dans le projet de l’écriture, sa fonction est hyper importante, il est le moyen par lequel l’auteur tisse toute une histoire en montrant toujours sa propre vision vers la chose. Le thème est divisé en deux types : un thème principal et un thème secondaire.</w:t>
      </w:r>
    </w:p>
    <w:p w:rsidR="00AA5AF9" w:rsidRPr="00AA5AF9" w:rsidRDefault="00AA5AF9" w:rsidP="00AA5AF9">
      <w:pPr>
        <w:spacing w:after="0" w:line="360" w:lineRule="auto"/>
        <w:ind w:left="720"/>
        <w:jc w:val="both"/>
        <w:rPr>
          <w:rFonts w:asciiTheme="majorBidi" w:hAnsiTheme="majorBidi" w:cstheme="majorBidi"/>
          <w:b/>
          <w:sz w:val="24"/>
          <w:szCs w:val="24"/>
        </w:rPr>
      </w:pPr>
    </w:p>
    <w:p w:rsidR="00727099" w:rsidRPr="008A50BA" w:rsidRDefault="008A50BA" w:rsidP="008A50BA">
      <w:pPr>
        <w:spacing w:after="0" w:line="360" w:lineRule="auto"/>
        <w:ind w:left="1920"/>
        <w:jc w:val="both"/>
        <w:rPr>
          <w:rFonts w:asciiTheme="majorBidi" w:hAnsiTheme="majorBidi" w:cstheme="majorBidi"/>
          <w:b/>
          <w:sz w:val="24"/>
          <w:szCs w:val="24"/>
        </w:rPr>
      </w:pPr>
      <w:r>
        <w:rPr>
          <w:rFonts w:asciiTheme="majorBidi" w:hAnsiTheme="majorBidi" w:cstheme="majorBidi"/>
          <w:b/>
          <w:sz w:val="24"/>
          <w:szCs w:val="24"/>
        </w:rPr>
        <w:t xml:space="preserve">I.1 </w:t>
      </w:r>
      <w:r w:rsidR="00727099" w:rsidRPr="008A50BA">
        <w:rPr>
          <w:rFonts w:asciiTheme="majorBidi" w:hAnsiTheme="majorBidi" w:cstheme="majorBidi"/>
          <w:b/>
          <w:sz w:val="24"/>
          <w:szCs w:val="24"/>
        </w:rPr>
        <w:t xml:space="preserve">La définition des thèmes selon Larousse : </w:t>
      </w:r>
    </w:p>
    <w:p w:rsidR="00727099" w:rsidRPr="00E375AA" w:rsidRDefault="00727099" w:rsidP="00727099">
      <w:pPr>
        <w:pStyle w:val="Paragraphedeliste"/>
        <w:numPr>
          <w:ilvl w:val="0"/>
          <w:numId w:val="7"/>
        </w:numPr>
        <w:spacing w:after="0" w:line="360" w:lineRule="auto"/>
        <w:ind w:left="0" w:firstLine="0"/>
        <w:jc w:val="both"/>
        <w:rPr>
          <w:rFonts w:asciiTheme="majorBidi" w:hAnsiTheme="majorBidi" w:cstheme="majorBidi"/>
          <w:b/>
          <w:sz w:val="24"/>
          <w:szCs w:val="24"/>
        </w:rPr>
      </w:pPr>
      <w:r w:rsidRPr="00E375AA">
        <w:rPr>
          <w:rFonts w:asciiTheme="majorBidi" w:hAnsiTheme="majorBidi" w:cstheme="majorBidi"/>
          <w:b/>
          <w:sz w:val="24"/>
          <w:szCs w:val="24"/>
        </w:rPr>
        <w:t xml:space="preserve">La mémoire : </w:t>
      </w:r>
      <w:r w:rsidRPr="00E375AA">
        <w:rPr>
          <w:rFonts w:asciiTheme="majorBidi" w:hAnsiTheme="majorBidi" w:cstheme="majorBidi"/>
          <w:sz w:val="24"/>
          <w:szCs w:val="24"/>
        </w:rPr>
        <w:t>activité biologique et physique qui permet d’emmagasiner, de conserver et de restituer des informations. Cette fonction, considérée comme un lieu abstrait où viennent s’inscrire les notions et les faits.</w:t>
      </w:r>
    </w:p>
    <w:p w:rsidR="00727099" w:rsidRPr="00E375AA" w:rsidRDefault="00727099" w:rsidP="00727099">
      <w:pPr>
        <w:pStyle w:val="Paragraphedeliste"/>
        <w:numPr>
          <w:ilvl w:val="0"/>
          <w:numId w:val="7"/>
        </w:numPr>
        <w:spacing w:after="0" w:line="360" w:lineRule="auto"/>
        <w:ind w:left="0" w:firstLine="0"/>
        <w:jc w:val="both"/>
        <w:rPr>
          <w:rFonts w:asciiTheme="majorBidi" w:hAnsiTheme="majorBidi" w:cstheme="majorBidi"/>
          <w:b/>
          <w:sz w:val="24"/>
          <w:szCs w:val="24"/>
        </w:rPr>
      </w:pPr>
      <w:r w:rsidRPr="00E375AA">
        <w:rPr>
          <w:rFonts w:asciiTheme="majorBidi" w:hAnsiTheme="majorBidi" w:cstheme="majorBidi"/>
          <w:b/>
          <w:sz w:val="24"/>
          <w:szCs w:val="24"/>
        </w:rPr>
        <w:lastRenderedPageBreak/>
        <w:t xml:space="preserve">La révolte : </w:t>
      </w:r>
      <w:r w:rsidRPr="00E375AA">
        <w:rPr>
          <w:rFonts w:asciiTheme="majorBidi" w:hAnsiTheme="majorBidi" w:cstheme="majorBidi"/>
          <w:sz w:val="24"/>
          <w:szCs w:val="24"/>
        </w:rPr>
        <w:t>attitude de quelqu’un qui refuse d’obéir, de se soumettre à une autorité ; à une contrainte.</w:t>
      </w:r>
    </w:p>
    <w:p w:rsidR="00727099" w:rsidRPr="00E375AA" w:rsidRDefault="00727099" w:rsidP="00727099">
      <w:pPr>
        <w:pStyle w:val="Paragraphedeliste"/>
        <w:numPr>
          <w:ilvl w:val="0"/>
          <w:numId w:val="7"/>
        </w:numPr>
        <w:spacing w:after="0" w:line="360" w:lineRule="auto"/>
        <w:ind w:left="0" w:firstLine="0"/>
        <w:jc w:val="both"/>
        <w:rPr>
          <w:rFonts w:asciiTheme="majorBidi" w:hAnsiTheme="majorBidi" w:cstheme="majorBidi"/>
          <w:b/>
          <w:sz w:val="24"/>
          <w:szCs w:val="24"/>
        </w:rPr>
      </w:pPr>
      <w:r w:rsidRPr="00E375AA">
        <w:rPr>
          <w:rFonts w:asciiTheme="majorBidi" w:hAnsiTheme="majorBidi" w:cstheme="majorBidi"/>
          <w:b/>
          <w:sz w:val="24"/>
          <w:szCs w:val="24"/>
        </w:rPr>
        <w:t xml:space="preserve">Le mariage : </w:t>
      </w:r>
      <w:r w:rsidRPr="00E375AA">
        <w:rPr>
          <w:rFonts w:asciiTheme="majorBidi" w:hAnsiTheme="majorBidi" w:cstheme="majorBidi"/>
          <w:sz w:val="24"/>
          <w:szCs w:val="24"/>
        </w:rPr>
        <w:t>acte solennel par lequel un homme et une femme établissent entre eux une union dont les conditions, les effets et la dissolution sont régis par le code civil (mariage civil) ; ou par les lois religieuses (mariage religieux) ; union ainsi établie.</w:t>
      </w:r>
    </w:p>
    <w:p w:rsidR="00727099" w:rsidRPr="00E375AA" w:rsidRDefault="00727099" w:rsidP="00727099">
      <w:pPr>
        <w:pStyle w:val="Paragraphedeliste"/>
        <w:numPr>
          <w:ilvl w:val="0"/>
          <w:numId w:val="7"/>
        </w:numPr>
        <w:spacing w:after="0" w:line="360" w:lineRule="auto"/>
        <w:ind w:left="0" w:firstLine="43"/>
        <w:jc w:val="both"/>
        <w:rPr>
          <w:rFonts w:asciiTheme="majorBidi" w:hAnsiTheme="majorBidi" w:cstheme="majorBidi"/>
          <w:b/>
          <w:sz w:val="24"/>
          <w:szCs w:val="24"/>
        </w:rPr>
      </w:pPr>
      <w:r w:rsidRPr="00E375AA">
        <w:rPr>
          <w:rFonts w:asciiTheme="majorBidi" w:hAnsiTheme="majorBidi" w:cstheme="majorBidi"/>
          <w:b/>
          <w:sz w:val="24"/>
          <w:szCs w:val="24"/>
        </w:rPr>
        <w:t xml:space="preserve">Le célibat : </w:t>
      </w:r>
      <w:r w:rsidRPr="00E375AA">
        <w:rPr>
          <w:rFonts w:asciiTheme="majorBidi" w:hAnsiTheme="majorBidi" w:cstheme="majorBidi"/>
          <w:sz w:val="24"/>
          <w:szCs w:val="24"/>
        </w:rPr>
        <w:t>état de quelqu’un en âge de se marier et qui n’est pas marier.</w:t>
      </w:r>
    </w:p>
    <w:p w:rsidR="00727099" w:rsidRPr="00E375AA" w:rsidRDefault="00727099" w:rsidP="00727099">
      <w:pPr>
        <w:pStyle w:val="Paragraphedeliste"/>
        <w:numPr>
          <w:ilvl w:val="0"/>
          <w:numId w:val="7"/>
        </w:numPr>
        <w:spacing w:after="0" w:line="360" w:lineRule="auto"/>
        <w:ind w:left="0" w:firstLine="0"/>
        <w:jc w:val="both"/>
        <w:rPr>
          <w:rFonts w:asciiTheme="majorBidi" w:hAnsiTheme="majorBidi" w:cstheme="majorBidi"/>
          <w:b/>
          <w:sz w:val="24"/>
          <w:szCs w:val="24"/>
        </w:rPr>
      </w:pPr>
      <w:r w:rsidRPr="00E375AA">
        <w:rPr>
          <w:rFonts w:asciiTheme="majorBidi" w:hAnsiTheme="majorBidi" w:cstheme="majorBidi"/>
          <w:b/>
          <w:sz w:val="24"/>
          <w:szCs w:val="24"/>
        </w:rPr>
        <w:t xml:space="preserve">La nostalgie : </w:t>
      </w:r>
      <w:r w:rsidRPr="00E375AA">
        <w:rPr>
          <w:rFonts w:asciiTheme="majorBidi" w:hAnsiTheme="majorBidi" w:cstheme="majorBidi"/>
          <w:sz w:val="24"/>
          <w:szCs w:val="24"/>
        </w:rPr>
        <w:t>tristesse et état de langueur causés par l’éloignement du pays natal ; mal du pays.</w:t>
      </w:r>
    </w:p>
    <w:p w:rsidR="00727099" w:rsidRPr="0071782F" w:rsidRDefault="00727099" w:rsidP="00727099">
      <w:pPr>
        <w:pStyle w:val="Paragraphedeliste"/>
        <w:numPr>
          <w:ilvl w:val="0"/>
          <w:numId w:val="7"/>
        </w:numPr>
        <w:spacing w:after="0" w:line="360" w:lineRule="auto"/>
        <w:ind w:left="0" w:firstLine="0"/>
        <w:jc w:val="both"/>
        <w:rPr>
          <w:rFonts w:asciiTheme="majorBidi" w:hAnsiTheme="majorBidi" w:cstheme="majorBidi"/>
          <w:b/>
          <w:sz w:val="24"/>
          <w:szCs w:val="24"/>
        </w:rPr>
      </w:pPr>
      <w:r w:rsidRPr="00E375AA">
        <w:rPr>
          <w:rFonts w:asciiTheme="majorBidi" w:hAnsiTheme="majorBidi" w:cstheme="majorBidi"/>
          <w:b/>
          <w:sz w:val="24"/>
          <w:szCs w:val="24"/>
        </w:rPr>
        <w:t xml:space="preserve">L’insoumission : </w:t>
      </w:r>
      <w:r w:rsidRPr="00E375AA">
        <w:rPr>
          <w:rFonts w:asciiTheme="majorBidi" w:hAnsiTheme="majorBidi" w:cstheme="majorBidi"/>
          <w:sz w:val="24"/>
          <w:szCs w:val="24"/>
        </w:rPr>
        <w:t>infraction commise par la personne qui, astreinte aux obligations du service national, n’a pas obéi à un ordre de route régulièrement notifié.</w:t>
      </w:r>
    </w:p>
    <w:p w:rsidR="00727099" w:rsidRPr="00E375AA" w:rsidRDefault="00727099" w:rsidP="00727099">
      <w:pPr>
        <w:pStyle w:val="Paragraphedeliste"/>
        <w:numPr>
          <w:ilvl w:val="0"/>
          <w:numId w:val="7"/>
        </w:numPr>
        <w:spacing w:after="0" w:line="360" w:lineRule="auto"/>
        <w:ind w:left="0" w:firstLine="0"/>
        <w:jc w:val="both"/>
        <w:rPr>
          <w:rFonts w:asciiTheme="majorBidi" w:hAnsiTheme="majorBidi" w:cstheme="majorBidi"/>
          <w:b/>
          <w:sz w:val="24"/>
          <w:szCs w:val="24"/>
        </w:rPr>
      </w:pPr>
      <w:r>
        <w:rPr>
          <w:rFonts w:asciiTheme="majorBidi" w:hAnsiTheme="majorBidi" w:cstheme="majorBidi"/>
          <w:b/>
          <w:sz w:val="24"/>
          <w:szCs w:val="24"/>
        </w:rPr>
        <w:t xml:space="preserve">L’exil : </w:t>
      </w:r>
      <w:r>
        <w:rPr>
          <w:rFonts w:asciiTheme="majorBidi" w:hAnsiTheme="majorBidi" w:cstheme="majorBidi"/>
          <w:sz w:val="24"/>
          <w:szCs w:val="24"/>
        </w:rPr>
        <w:t xml:space="preserve">obligation de séjourner hors d’un lieu, loin d’une personne qu’on regrette. </w:t>
      </w:r>
    </w:p>
    <w:p w:rsidR="00727099" w:rsidRDefault="00727099" w:rsidP="00B4471E">
      <w:pPr>
        <w:spacing w:after="0" w:line="360" w:lineRule="auto"/>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Dans le cadre de notre roman nous pouvons dégager le thème du célibat comme étant un thème central, qui est entouré de thèmes secondaire</w:t>
      </w:r>
      <w:r>
        <w:rPr>
          <w:rFonts w:asciiTheme="majorBidi" w:hAnsiTheme="majorBidi" w:cstheme="majorBidi"/>
          <w:sz w:val="24"/>
          <w:szCs w:val="24"/>
        </w:rPr>
        <w:t>s</w:t>
      </w:r>
      <w:r w:rsidRPr="00E375AA">
        <w:rPr>
          <w:rFonts w:asciiTheme="majorBidi" w:hAnsiTheme="majorBidi" w:cstheme="majorBidi"/>
          <w:sz w:val="24"/>
          <w:szCs w:val="24"/>
        </w:rPr>
        <w:t xml:space="preserve"> comme : la mémoire, la révolte, le mariage, le terrorisme. Tous ces thèmes se mêlent et se confondent pour construire cette dualité q</w:t>
      </w:r>
      <w:r>
        <w:rPr>
          <w:rFonts w:asciiTheme="majorBidi" w:hAnsiTheme="majorBidi" w:cstheme="majorBidi"/>
          <w:sz w:val="24"/>
          <w:szCs w:val="24"/>
        </w:rPr>
        <w:t>ue vive le personnage principal.</w:t>
      </w:r>
    </w:p>
    <w:p w:rsidR="00AA5AF9" w:rsidRPr="00AA5AF9" w:rsidRDefault="00AA5AF9" w:rsidP="00AA5AF9">
      <w:pPr>
        <w:spacing w:after="0" w:line="360" w:lineRule="auto"/>
        <w:ind w:left="720"/>
        <w:jc w:val="both"/>
        <w:rPr>
          <w:rFonts w:asciiTheme="majorBidi" w:hAnsiTheme="majorBidi" w:cstheme="majorBidi"/>
          <w:i/>
          <w:sz w:val="24"/>
          <w:szCs w:val="24"/>
        </w:rPr>
      </w:pPr>
    </w:p>
    <w:p w:rsidR="00727099" w:rsidRPr="00AA5AF9" w:rsidRDefault="008A50BA" w:rsidP="008A50BA">
      <w:pPr>
        <w:pStyle w:val="Paragraphedeliste"/>
        <w:spacing w:after="0" w:line="360" w:lineRule="auto"/>
        <w:ind w:left="1080"/>
        <w:jc w:val="both"/>
        <w:rPr>
          <w:rFonts w:asciiTheme="majorBidi" w:hAnsiTheme="majorBidi" w:cstheme="majorBidi"/>
          <w:i/>
          <w:sz w:val="24"/>
          <w:szCs w:val="24"/>
        </w:rPr>
      </w:pPr>
      <w:r>
        <w:rPr>
          <w:rFonts w:asciiTheme="majorBidi" w:hAnsiTheme="majorBidi" w:cstheme="majorBidi"/>
          <w:b/>
          <w:sz w:val="24"/>
          <w:szCs w:val="24"/>
        </w:rPr>
        <w:t xml:space="preserve">I.2  </w:t>
      </w:r>
      <w:r w:rsidR="00727099" w:rsidRPr="00AA5AF9">
        <w:rPr>
          <w:rFonts w:asciiTheme="majorBidi" w:hAnsiTheme="majorBidi" w:cstheme="majorBidi"/>
          <w:b/>
          <w:sz w:val="24"/>
          <w:szCs w:val="24"/>
        </w:rPr>
        <w:t xml:space="preserve">L’intertextualité : </w:t>
      </w:r>
    </w:p>
    <w:p w:rsidR="00727099" w:rsidRDefault="00727099" w:rsidP="00B4471E">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L’intertextualité est un concept complexe, qui sert à définir le texte. Ce terme apparait pour la première fois en France dans les années soixante, en parallèle avec deux publications : dans l’ouvrage  « </w:t>
      </w:r>
      <w:proofErr w:type="spellStart"/>
      <w:r>
        <w:rPr>
          <w:rFonts w:asciiTheme="majorBidi" w:hAnsiTheme="majorBidi" w:cstheme="majorBidi"/>
          <w:sz w:val="24"/>
          <w:szCs w:val="24"/>
        </w:rPr>
        <w:t>Sémiotiké</w:t>
      </w:r>
      <w:proofErr w:type="spellEnd"/>
      <w:r>
        <w:rPr>
          <w:rFonts w:asciiTheme="majorBidi" w:hAnsiTheme="majorBidi" w:cstheme="majorBidi"/>
          <w:sz w:val="24"/>
          <w:szCs w:val="24"/>
        </w:rPr>
        <w:t> : recherches pour une sémanalyse » de Julia Kristeva et « théorie ensemble » ouvrage collectif.</w:t>
      </w:r>
    </w:p>
    <w:p w:rsidR="00727099" w:rsidRDefault="00727099" w:rsidP="00B4471E">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C’est Julia Kristeva qui a introduit le terme « intertextualité » à partir de ses travaux sur le dialogisme et le circonscrit au domaine littéraire proposée par le théoricien russe Bakhtine. Selon lui le dialogisme désigne la pluralité des voix dans le texte.</w:t>
      </w:r>
    </w:p>
    <w:p w:rsidR="00727099" w:rsidRPr="00EF1253" w:rsidRDefault="00727099" w:rsidP="00B4471E">
      <w:pPr>
        <w:spacing w:after="0" w:line="360" w:lineRule="auto"/>
        <w:jc w:val="both"/>
        <w:rPr>
          <w:rFonts w:asciiTheme="majorBidi" w:hAnsiTheme="majorBidi" w:cstheme="majorBidi"/>
          <w:i/>
          <w:sz w:val="24"/>
          <w:szCs w:val="24"/>
        </w:rPr>
      </w:pPr>
      <w:r>
        <w:rPr>
          <w:rFonts w:asciiTheme="majorBidi" w:hAnsiTheme="majorBidi" w:cstheme="majorBidi"/>
          <w:sz w:val="24"/>
          <w:szCs w:val="24"/>
        </w:rPr>
        <w:t xml:space="preserve">             Selon Julia Kristeva :</w:t>
      </w:r>
      <w:r>
        <w:rPr>
          <w:rFonts w:asciiTheme="majorBidi" w:hAnsiTheme="majorBidi" w:cstheme="majorBidi"/>
          <w:i/>
          <w:sz w:val="24"/>
          <w:szCs w:val="24"/>
        </w:rPr>
        <w:t> « L’intertextualité est l’interaction textuelle qui se produit à l’intérieur d’un seul texte. »</w:t>
      </w:r>
      <w:r>
        <w:rPr>
          <w:rStyle w:val="Appelnotedebasdep"/>
          <w:rFonts w:asciiTheme="majorBidi" w:hAnsiTheme="majorBidi" w:cstheme="majorBidi"/>
          <w:i/>
          <w:sz w:val="24"/>
          <w:szCs w:val="24"/>
        </w:rPr>
        <w:footnoteReference w:id="34"/>
      </w:r>
      <w:r>
        <w:rPr>
          <w:rFonts w:asciiTheme="majorBidi" w:hAnsiTheme="majorBidi" w:cstheme="majorBidi"/>
          <w:sz w:val="24"/>
          <w:szCs w:val="24"/>
        </w:rPr>
        <w:t>Il rajoute encore « </w:t>
      </w:r>
      <w:r>
        <w:rPr>
          <w:rFonts w:asciiTheme="majorBidi" w:hAnsiTheme="majorBidi" w:cstheme="majorBidi"/>
          <w:i/>
          <w:sz w:val="24"/>
          <w:szCs w:val="24"/>
        </w:rPr>
        <w:t>Tout texte construit comme une mosaïque de citations, tout texte est absorption et transformation d’un autre texte. »</w:t>
      </w:r>
      <w:r>
        <w:rPr>
          <w:rStyle w:val="Appelnotedebasdep"/>
          <w:rFonts w:asciiTheme="majorBidi" w:hAnsiTheme="majorBidi" w:cstheme="majorBidi"/>
          <w:i/>
          <w:sz w:val="24"/>
          <w:szCs w:val="24"/>
        </w:rPr>
        <w:footnoteReference w:id="35"/>
      </w:r>
    </w:p>
    <w:p w:rsidR="00727099" w:rsidRDefault="00727099" w:rsidP="00B4471E">
      <w:pPr>
        <w:spacing w:after="0" w:line="360" w:lineRule="auto"/>
        <w:jc w:val="both"/>
        <w:rPr>
          <w:rFonts w:asciiTheme="majorBidi" w:hAnsiTheme="majorBidi" w:cstheme="majorBidi"/>
          <w:i/>
          <w:sz w:val="24"/>
          <w:szCs w:val="24"/>
        </w:rPr>
      </w:pPr>
      <w:r>
        <w:rPr>
          <w:rFonts w:asciiTheme="majorBidi" w:hAnsiTheme="majorBidi" w:cstheme="majorBidi"/>
          <w:sz w:val="24"/>
          <w:szCs w:val="24"/>
        </w:rPr>
        <w:t xml:space="preserve">              Gérard Genette </w:t>
      </w:r>
      <w:r w:rsidR="00A515B6">
        <w:rPr>
          <w:rFonts w:asciiTheme="majorBidi" w:hAnsiTheme="majorBidi" w:cstheme="majorBidi"/>
          <w:sz w:val="24"/>
          <w:szCs w:val="24"/>
        </w:rPr>
        <w:t>à</w:t>
      </w:r>
      <w:r>
        <w:rPr>
          <w:rFonts w:asciiTheme="majorBidi" w:hAnsiTheme="majorBidi" w:cstheme="majorBidi"/>
          <w:sz w:val="24"/>
          <w:szCs w:val="24"/>
        </w:rPr>
        <w:t xml:space="preserve"> son tour a traité ce pour lui l’intertextualité est :</w:t>
      </w:r>
      <w:r>
        <w:rPr>
          <w:rFonts w:asciiTheme="majorBidi" w:hAnsiTheme="majorBidi" w:cstheme="majorBidi"/>
          <w:i/>
          <w:sz w:val="24"/>
          <w:szCs w:val="24"/>
        </w:rPr>
        <w:t> « la relation de coprésence entre deux ou plusieurs textes, c’est-à-dire (…) la présence effective d’un texte dans un autre. »</w:t>
      </w:r>
      <w:r>
        <w:rPr>
          <w:rStyle w:val="Appelnotedebasdep"/>
          <w:rFonts w:asciiTheme="majorBidi" w:hAnsiTheme="majorBidi" w:cstheme="majorBidi"/>
          <w:i/>
          <w:sz w:val="24"/>
          <w:szCs w:val="24"/>
        </w:rPr>
        <w:footnoteReference w:id="36"/>
      </w:r>
    </w:p>
    <w:p w:rsidR="00727099" w:rsidRDefault="00727099" w:rsidP="00B4471E">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Genette définit la présence d’un texte dans un autre, sous différentes formes :</w:t>
      </w:r>
    </w:p>
    <w:p w:rsidR="00727099" w:rsidRDefault="00727099" w:rsidP="00A515B6">
      <w:pPr>
        <w:pStyle w:val="Paragraphedeliste"/>
        <w:numPr>
          <w:ilvl w:val="0"/>
          <w:numId w:val="8"/>
        </w:numPr>
        <w:spacing w:after="0" w:line="360" w:lineRule="auto"/>
        <w:jc w:val="both"/>
        <w:rPr>
          <w:rFonts w:asciiTheme="majorBidi" w:hAnsiTheme="majorBidi" w:cstheme="majorBidi"/>
          <w:sz w:val="24"/>
          <w:szCs w:val="24"/>
        </w:rPr>
      </w:pPr>
      <w:r>
        <w:rPr>
          <w:rFonts w:asciiTheme="majorBidi" w:hAnsiTheme="majorBidi" w:cstheme="majorBidi"/>
          <w:b/>
          <w:sz w:val="24"/>
          <w:szCs w:val="24"/>
        </w:rPr>
        <w:lastRenderedPageBreak/>
        <w:t xml:space="preserve">Le plagiat : </w:t>
      </w:r>
      <w:proofErr w:type="spellStart"/>
      <w:r>
        <w:rPr>
          <w:rFonts w:asciiTheme="majorBidi" w:hAnsiTheme="majorBidi" w:cstheme="majorBidi"/>
          <w:sz w:val="24"/>
          <w:szCs w:val="24"/>
        </w:rPr>
        <w:t>est</w:t>
      </w:r>
      <w:proofErr w:type="spellEnd"/>
      <w:r>
        <w:rPr>
          <w:rFonts w:asciiTheme="majorBidi" w:hAnsiTheme="majorBidi" w:cstheme="majorBidi"/>
          <w:sz w:val="24"/>
          <w:szCs w:val="24"/>
        </w:rPr>
        <w:t xml:space="preserve"> s’approprier une citation, ou un passage d’un écrivain et en les donnant comme siens.</w:t>
      </w:r>
    </w:p>
    <w:p w:rsidR="00727099" w:rsidRDefault="00727099" w:rsidP="00727099">
      <w:pPr>
        <w:pStyle w:val="Paragraphedeliste"/>
        <w:numPr>
          <w:ilvl w:val="0"/>
          <w:numId w:val="8"/>
        </w:numPr>
        <w:spacing w:after="0" w:line="360" w:lineRule="auto"/>
        <w:jc w:val="both"/>
        <w:rPr>
          <w:rFonts w:asciiTheme="majorBidi" w:hAnsiTheme="majorBidi" w:cstheme="majorBidi"/>
          <w:sz w:val="24"/>
          <w:szCs w:val="24"/>
        </w:rPr>
      </w:pPr>
      <w:r>
        <w:rPr>
          <w:rFonts w:asciiTheme="majorBidi" w:hAnsiTheme="majorBidi" w:cstheme="majorBidi"/>
          <w:b/>
          <w:sz w:val="24"/>
          <w:szCs w:val="24"/>
        </w:rPr>
        <w:t>La citation :</w:t>
      </w:r>
      <w:r>
        <w:rPr>
          <w:rFonts w:asciiTheme="majorBidi" w:hAnsiTheme="majorBidi" w:cstheme="majorBidi"/>
          <w:sz w:val="24"/>
          <w:szCs w:val="24"/>
        </w:rPr>
        <w:t xml:space="preserve"> vient du verbe citer. Ce type de pratique très répandue, c’est la présence d’un texte dans un autre texte, avec une référence (le nom de l’auteur), les marques typographiques spécifiques en particulier les guillemets, les italiques.</w:t>
      </w:r>
    </w:p>
    <w:p w:rsidR="00727099" w:rsidRDefault="00727099" w:rsidP="00727099">
      <w:pPr>
        <w:pStyle w:val="Paragraphedeliste"/>
        <w:numPr>
          <w:ilvl w:val="0"/>
          <w:numId w:val="8"/>
        </w:numPr>
        <w:spacing w:after="0" w:line="360" w:lineRule="auto"/>
        <w:jc w:val="both"/>
        <w:rPr>
          <w:rFonts w:asciiTheme="majorBidi" w:hAnsiTheme="majorBidi" w:cstheme="majorBidi"/>
          <w:sz w:val="24"/>
          <w:szCs w:val="24"/>
        </w:rPr>
      </w:pPr>
      <w:r w:rsidRPr="00B30E5B">
        <w:rPr>
          <w:rFonts w:asciiTheme="majorBidi" w:hAnsiTheme="majorBidi" w:cstheme="majorBidi"/>
          <w:b/>
          <w:sz w:val="24"/>
          <w:szCs w:val="24"/>
        </w:rPr>
        <w:t>L’allusion</w:t>
      </w:r>
      <w:r>
        <w:rPr>
          <w:rFonts w:asciiTheme="majorBidi" w:hAnsiTheme="majorBidi" w:cstheme="majorBidi"/>
          <w:sz w:val="24"/>
          <w:szCs w:val="24"/>
        </w:rPr>
        <w:t> : c’est le genre de littérature qui évoque des œuvres sans nécessairement citer leurs noms.</w:t>
      </w:r>
    </w:p>
    <w:p w:rsidR="00727099" w:rsidRDefault="00727099" w:rsidP="00727099">
      <w:pPr>
        <w:pStyle w:val="Paragraphedeliste"/>
        <w:numPr>
          <w:ilvl w:val="0"/>
          <w:numId w:val="8"/>
        </w:numPr>
        <w:spacing w:after="0" w:line="360" w:lineRule="auto"/>
        <w:jc w:val="both"/>
        <w:rPr>
          <w:rFonts w:asciiTheme="majorBidi" w:hAnsiTheme="majorBidi" w:cstheme="majorBidi"/>
          <w:sz w:val="24"/>
          <w:szCs w:val="24"/>
        </w:rPr>
      </w:pPr>
      <w:r w:rsidRPr="00B30E5B">
        <w:rPr>
          <w:rFonts w:asciiTheme="majorBidi" w:hAnsiTheme="majorBidi" w:cstheme="majorBidi"/>
          <w:b/>
          <w:sz w:val="24"/>
          <w:szCs w:val="24"/>
        </w:rPr>
        <w:t>La référence</w:t>
      </w:r>
      <w:r>
        <w:rPr>
          <w:rFonts w:asciiTheme="majorBidi" w:hAnsiTheme="majorBidi" w:cstheme="majorBidi"/>
          <w:sz w:val="24"/>
          <w:szCs w:val="24"/>
        </w:rPr>
        <w:t> : c’est une forme explicite de l’intertextualité, elle se trouve dans des cas particuliers comme la citation.</w:t>
      </w:r>
    </w:p>
    <w:p w:rsidR="00727099" w:rsidRDefault="00727099" w:rsidP="00727099">
      <w:pPr>
        <w:pStyle w:val="Paragraphedeliste"/>
        <w:numPr>
          <w:ilvl w:val="0"/>
          <w:numId w:val="8"/>
        </w:numPr>
        <w:spacing w:after="0" w:line="360" w:lineRule="auto"/>
        <w:jc w:val="both"/>
        <w:rPr>
          <w:rFonts w:asciiTheme="majorBidi" w:hAnsiTheme="majorBidi" w:cstheme="majorBidi"/>
          <w:sz w:val="24"/>
          <w:szCs w:val="24"/>
        </w:rPr>
      </w:pPr>
      <w:r>
        <w:rPr>
          <w:rFonts w:asciiTheme="majorBidi" w:hAnsiTheme="majorBidi" w:cstheme="majorBidi"/>
          <w:b/>
          <w:sz w:val="24"/>
          <w:szCs w:val="24"/>
        </w:rPr>
        <w:t>La parodie </w:t>
      </w:r>
      <w:r w:rsidRPr="00525306">
        <w:rPr>
          <w:rFonts w:asciiTheme="majorBidi" w:hAnsiTheme="majorBidi" w:cstheme="majorBidi"/>
          <w:sz w:val="24"/>
          <w:szCs w:val="24"/>
        </w:rPr>
        <w:t>:</w:t>
      </w:r>
      <w:r>
        <w:rPr>
          <w:rFonts w:asciiTheme="majorBidi" w:hAnsiTheme="majorBidi" w:cstheme="majorBidi"/>
          <w:sz w:val="24"/>
          <w:szCs w:val="24"/>
        </w:rPr>
        <w:t xml:space="preserve"> c’est la transformation d’une œuvre dont elle modifie le sujet en conservant  le style.</w:t>
      </w:r>
    </w:p>
    <w:p w:rsidR="00727099" w:rsidRPr="00D62CBD" w:rsidRDefault="00727099" w:rsidP="00727099">
      <w:pPr>
        <w:pStyle w:val="Paragraphedeliste"/>
        <w:numPr>
          <w:ilvl w:val="0"/>
          <w:numId w:val="8"/>
        </w:numPr>
        <w:spacing w:after="0" w:line="360" w:lineRule="auto"/>
        <w:jc w:val="both"/>
        <w:rPr>
          <w:rFonts w:asciiTheme="majorBidi" w:hAnsiTheme="majorBidi" w:cstheme="majorBidi"/>
          <w:sz w:val="24"/>
          <w:szCs w:val="24"/>
        </w:rPr>
      </w:pPr>
      <w:r>
        <w:rPr>
          <w:rFonts w:asciiTheme="majorBidi" w:hAnsiTheme="majorBidi" w:cstheme="majorBidi"/>
          <w:b/>
          <w:sz w:val="24"/>
          <w:szCs w:val="24"/>
        </w:rPr>
        <w:t>Le pastiche </w:t>
      </w:r>
      <w:r w:rsidRPr="00525306">
        <w:rPr>
          <w:rFonts w:asciiTheme="majorBidi" w:hAnsiTheme="majorBidi" w:cstheme="majorBidi"/>
          <w:sz w:val="24"/>
          <w:szCs w:val="24"/>
        </w:rPr>
        <w:t>:</w:t>
      </w:r>
      <w:r>
        <w:rPr>
          <w:rFonts w:asciiTheme="majorBidi" w:hAnsiTheme="majorBidi" w:cstheme="majorBidi"/>
          <w:sz w:val="24"/>
          <w:szCs w:val="24"/>
        </w:rPr>
        <w:t xml:space="preserve"> vient du verbe Pasticher, qui veut dire imiter, un style d’un écrivain ou un artiste. Ce n’est pas déformer un texte contrairement à la parodie, ce n’est pas transformer mais imiter.</w:t>
      </w:r>
    </w:p>
    <w:p w:rsidR="00727099" w:rsidRPr="003E0AE1" w:rsidRDefault="00727099" w:rsidP="00B4471E">
      <w:pPr>
        <w:spacing w:after="0" w:line="360" w:lineRule="auto"/>
        <w:jc w:val="both"/>
        <w:rPr>
          <w:rFonts w:asciiTheme="majorBidi" w:hAnsiTheme="majorBidi" w:cstheme="majorBidi"/>
          <w:sz w:val="24"/>
          <w:szCs w:val="24"/>
        </w:rPr>
      </w:pPr>
      <w:proofErr w:type="spellStart"/>
      <w:r>
        <w:rPr>
          <w:rFonts w:asciiTheme="majorBidi" w:hAnsiTheme="majorBidi" w:cstheme="majorBidi"/>
          <w:sz w:val="24"/>
          <w:szCs w:val="24"/>
        </w:rPr>
        <w:t>Kaouther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ADIMI</w:t>
      </w:r>
      <w:proofErr w:type="spellEnd"/>
      <w:r>
        <w:rPr>
          <w:rFonts w:asciiTheme="majorBidi" w:hAnsiTheme="majorBidi" w:cstheme="majorBidi"/>
          <w:sz w:val="24"/>
          <w:szCs w:val="24"/>
        </w:rPr>
        <w:t xml:space="preserve"> dans son roman </w:t>
      </w:r>
      <w:r w:rsidRPr="003E0AE1">
        <w:rPr>
          <w:rFonts w:asciiTheme="majorBidi" w:hAnsiTheme="majorBidi" w:cstheme="majorBidi"/>
          <w:i/>
          <w:sz w:val="24"/>
          <w:szCs w:val="24"/>
        </w:rPr>
        <w:t>Des pierres dans ma poche</w:t>
      </w:r>
      <w:r>
        <w:rPr>
          <w:rFonts w:asciiTheme="majorBidi" w:hAnsiTheme="majorBidi" w:cstheme="majorBidi"/>
          <w:sz w:val="24"/>
          <w:szCs w:val="24"/>
        </w:rPr>
        <w:t xml:space="preserve"> fait appel à une forme implicite d’intertextualité qui est « le pastiche » elle s’inspire d’un roman de Samuel Beckett publié en 1951 intitulé </w:t>
      </w:r>
      <w:proofErr w:type="spellStart"/>
      <w:r w:rsidRPr="003E0AE1">
        <w:rPr>
          <w:rFonts w:asciiTheme="majorBidi" w:hAnsiTheme="majorBidi" w:cstheme="majorBidi"/>
          <w:i/>
          <w:sz w:val="24"/>
          <w:szCs w:val="24"/>
        </w:rPr>
        <w:t>Molloy</w:t>
      </w:r>
      <w:proofErr w:type="spellEnd"/>
      <w:r>
        <w:rPr>
          <w:rFonts w:asciiTheme="majorBidi" w:hAnsiTheme="majorBidi" w:cstheme="majorBidi"/>
          <w:i/>
          <w:sz w:val="24"/>
          <w:szCs w:val="24"/>
        </w:rPr>
        <w:t xml:space="preserve"> : </w:t>
      </w:r>
      <w:r>
        <w:rPr>
          <w:rFonts w:asciiTheme="majorBidi" w:hAnsiTheme="majorBidi" w:cstheme="majorBidi"/>
          <w:sz w:val="24"/>
          <w:szCs w:val="24"/>
        </w:rPr>
        <w:t>dans le roman de Beckett, le personnage principal se présente comme un vieillard sale qui cherche ses souvenirs perdus et son identité. Où il utilise des pierres pour s’en souvenir, il ramasse douze pierres et il les  met dans quatre poches différentes, en effet le personnage de Beckett construit toute une réflexion sur ses pierres selon un système qu’il a imaginé. Il a relié chaque pierre à un souvenir qui la déjà vécu durant son enfance perdue</w:t>
      </w:r>
    </w:p>
    <w:p w:rsidR="00727099" w:rsidRDefault="00727099" w:rsidP="00B4471E">
      <w:pPr>
        <w:spacing w:after="0" w:line="360" w:lineRule="auto"/>
        <w:jc w:val="both"/>
        <w:rPr>
          <w:rFonts w:asciiTheme="majorBidi" w:hAnsiTheme="majorBidi" w:cstheme="majorBidi"/>
          <w:i/>
          <w:sz w:val="24"/>
          <w:szCs w:val="24"/>
        </w:rPr>
      </w:pPr>
      <w:r>
        <w:rPr>
          <w:rFonts w:asciiTheme="majorBidi" w:hAnsiTheme="majorBidi" w:cstheme="majorBidi"/>
          <w:sz w:val="24"/>
          <w:szCs w:val="24"/>
        </w:rPr>
        <w:t xml:space="preserve">               Notre jeune auteure traite cette question des pierres dans son roman, car en parlant des souvenirs de son personnage, elle ne cesse pas de faire le lien  avec les pierres car ils sont comme « un ami » pour elle : </w:t>
      </w:r>
      <w:r>
        <w:rPr>
          <w:rFonts w:asciiTheme="majorBidi" w:hAnsiTheme="majorBidi" w:cstheme="majorBidi"/>
          <w:i/>
          <w:sz w:val="24"/>
          <w:szCs w:val="24"/>
        </w:rPr>
        <w:t>« Je joue avec de petites pierres ramassées sur le trottoir. Je les compte. (…) et les pierres suivent mes pensées. Une pierre, une tache. »</w:t>
      </w:r>
      <w:r>
        <w:rPr>
          <w:rStyle w:val="Appelnotedebasdep"/>
          <w:rFonts w:asciiTheme="majorBidi" w:hAnsiTheme="majorBidi" w:cstheme="majorBidi"/>
          <w:i/>
          <w:sz w:val="24"/>
          <w:szCs w:val="24"/>
        </w:rPr>
        <w:footnoteReference w:id="37"/>
      </w:r>
    </w:p>
    <w:p w:rsidR="00727099" w:rsidRDefault="00727099" w:rsidP="00B4471E">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En effet, les pierres symbolisent toutes les histoires de son enfance et de son adolescence, tous ses souvenirs lui pèsent comme les pierres qui pèsent dans les poches. </w:t>
      </w:r>
      <w:r w:rsidR="002B26FC">
        <w:rPr>
          <w:rFonts w:asciiTheme="majorBidi" w:hAnsiTheme="majorBidi" w:cstheme="majorBidi"/>
          <w:sz w:val="24"/>
          <w:szCs w:val="24"/>
        </w:rPr>
        <w:t xml:space="preserve">En effet, l’intertextualité est un trait majeur dans notre roman, notre jeune auteure est liée toujours à des écrivains et s’inscrit dans leur ligne, </w:t>
      </w:r>
      <w:r w:rsidR="00A407C7">
        <w:rPr>
          <w:rFonts w:asciiTheme="majorBidi" w:hAnsiTheme="majorBidi" w:cstheme="majorBidi"/>
          <w:sz w:val="24"/>
          <w:szCs w:val="24"/>
        </w:rPr>
        <w:t>cela présente pour elle un point d’un commencement dans sa production littéraire.</w:t>
      </w:r>
    </w:p>
    <w:p w:rsidR="002B26FC" w:rsidRDefault="002B26FC" w:rsidP="00A407C7">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Un extrait de </w:t>
      </w:r>
      <w:proofErr w:type="spellStart"/>
      <w:r w:rsidRPr="00F80416">
        <w:rPr>
          <w:rFonts w:asciiTheme="majorBidi" w:hAnsiTheme="majorBidi" w:cstheme="majorBidi"/>
          <w:i/>
          <w:sz w:val="24"/>
          <w:szCs w:val="24"/>
        </w:rPr>
        <w:t>Molloy</w:t>
      </w:r>
      <w:proofErr w:type="spellEnd"/>
      <w:r>
        <w:rPr>
          <w:rFonts w:asciiTheme="majorBidi" w:hAnsiTheme="majorBidi" w:cstheme="majorBidi"/>
          <w:sz w:val="24"/>
          <w:szCs w:val="24"/>
        </w:rPr>
        <w:t> </w:t>
      </w:r>
      <w:r w:rsidR="00241902">
        <w:rPr>
          <w:rFonts w:asciiTheme="majorBidi" w:hAnsiTheme="majorBidi" w:cstheme="majorBidi"/>
          <w:sz w:val="24"/>
          <w:szCs w:val="24"/>
        </w:rPr>
        <w:t xml:space="preserve">de Samuel Beckett : </w:t>
      </w:r>
    </w:p>
    <w:p w:rsidR="00F80416" w:rsidRDefault="00F80416" w:rsidP="00F80416">
      <w:pPr>
        <w:spacing w:after="0" w:line="240" w:lineRule="auto"/>
        <w:ind w:firstLine="708"/>
        <w:jc w:val="both"/>
        <w:rPr>
          <w:rFonts w:asciiTheme="majorBidi" w:hAnsiTheme="majorBidi" w:cstheme="majorBidi"/>
          <w:sz w:val="24"/>
          <w:szCs w:val="24"/>
        </w:rPr>
      </w:pPr>
    </w:p>
    <w:p w:rsidR="00A407C7" w:rsidRDefault="00A407C7" w:rsidP="00A515B6">
      <w:pPr>
        <w:spacing w:after="0" w:line="240" w:lineRule="auto"/>
        <w:ind w:left="1134" w:right="1134"/>
        <w:jc w:val="both"/>
        <w:rPr>
          <w:rFonts w:asciiTheme="majorBidi" w:hAnsiTheme="majorBidi" w:cstheme="majorBidi"/>
        </w:rPr>
      </w:pPr>
      <w:r w:rsidRPr="00A407C7">
        <w:rPr>
          <w:rFonts w:asciiTheme="majorBidi" w:hAnsiTheme="majorBidi" w:cstheme="majorBidi"/>
        </w:rPr>
        <w:lastRenderedPageBreak/>
        <w:t xml:space="preserve">Je profitai de ce séjour pour m’approvisionner en pierre à sucer. C’était des cailloux mais moi j’appelle ça des pierres. Oui, cette fois-ci, j’en fis une réserve importante. Je les distribuai avec équité entre  mes quatre poches et je les suçais à tour de rôle. Cela posait un problème que je résolue d’abord de la façon suivante. J’avais mettant seize pierres, dont quatre dans chacune de mes quatre poches </w:t>
      </w:r>
      <w:r w:rsidR="005222B4">
        <w:rPr>
          <w:rFonts w:asciiTheme="majorBidi" w:hAnsiTheme="majorBidi" w:cstheme="majorBidi"/>
        </w:rPr>
        <w:t xml:space="preserve">qui étaient les deux poches de mon pantalon et les deux poches de mon manteau. Prenant une pierre dans la poche droite de mon manteau, et la mettant dans ma bouche, je la remplaçais dans la poche droite de mon manteau par une pierre de la poche droite de mon pantalon, que je remplaçais par une pierre de la poche gauche de mon pantalon, que je remplaçais par la pierre qui était dans ma bouche, </w:t>
      </w:r>
      <w:proofErr w:type="spellStart"/>
      <w:r w:rsidR="005222B4">
        <w:rPr>
          <w:rFonts w:asciiTheme="majorBidi" w:hAnsiTheme="majorBidi" w:cstheme="majorBidi"/>
        </w:rPr>
        <w:t>dés</w:t>
      </w:r>
      <w:proofErr w:type="spellEnd"/>
      <w:r w:rsidR="005222B4">
        <w:rPr>
          <w:rFonts w:asciiTheme="majorBidi" w:hAnsiTheme="majorBidi" w:cstheme="majorBidi"/>
        </w:rPr>
        <w:t xml:space="preserve"> que j’avais fini de la sucer. Ainsi il y avait toujours quatre pierres dans chacune de mes quatre poches, mais pas tout à fait les mêmes</w:t>
      </w:r>
      <w:r w:rsidR="000F75BB">
        <w:rPr>
          <w:rFonts w:asciiTheme="majorBidi" w:hAnsiTheme="majorBidi" w:cstheme="majorBidi"/>
        </w:rPr>
        <w:t xml:space="preserve"> pierres. Et quand</w:t>
      </w:r>
      <w:r w:rsidR="00241902">
        <w:rPr>
          <w:rFonts w:asciiTheme="majorBidi" w:hAnsiTheme="majorBidi" w:cstheme="majorBidi"/>
        </w:rPr>
        <w:t xml:space="preserve"> l’envie me reprenait de sucer je puisais à nouveau dans la poche droite de mon manteau, avec la certitude de ne pas y prendre la même pierre que la dernière fois. Et, tout en la suçant, je réarrangeais les autres pierres, comme je viens de l’expliquer. Et ainsi de suite. Mais cette solution ne me satisfaisait qu’à moitié. Car il ne m’échappait pas que cela pouvait être, par l’effet d’un hasard extraordinaire, toujours les mêmes quatre pierres qui circulaient. Et en ce c</w:t>
      </w:r>
      <w:r w:rsidR="00F80416">
        <w:rPr>
          <w:rFonts w:asciiTheme="majorBidi" w:hAnsiTheme="majorBidi" w:cstheme="majorBidi"/>
        </w:rPr>
        <w:t>as, loin de sucer les seize pierres à tour de rôle (…)</w:t>
      </w:r>
      <w:r w:rsidR="00A515B6">
        <w:rPr>
          <w:rStyle w:val="Appelnotedebasdep"/>
          <w:rFonts w:asciiTheme="majorBidi" w:hAnsiTheme="majorBidi" w:cstheme="majorBidi"/>
        </w:rPr>
        <w:footnoteReference w:id="38"/>
      </w:r>
    </w:p>
    <w:p w:rsidR="00F80416" w:rsidRDefault="00F80416" w:rsidP="00F80416">
      <w:pPr>
        <w:spacing w:after="0" w:line="240" w:lineRule="auto"/>
        <w:ind w:firstLine="708"/>
        <w:jc w:val="both"/>
        <w:rPr>
          <w:rFonts w:asciiTheme="majorBidi" w:hAnsiTheme="majorBidi" w:cstheme="majorBidi"/>
        </w:rPr>
      </w:pPr>
    </w:p>
    <w:p w:rsidR="00F80416" w:rsidRDefault="00F80416" w:rsidP="00F80416">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Dans cet extrait de Beckett tiré de son livre « </w:t>
      </w:r>
      <w:proofErr w:type="spellStart"/>
      <w:r>
        <w:rPr>
          <w:rFonts w:asciiTheme="majorBidi" w:hAnsiTheme="majorBidi" w:cstheme="majorBidi"/>
          <w:sz w:val="24"/>
          <w:szCs w:val="24"/>
        </w:rPr>
        <w:t>Molloy</w:t>
      </w:r>
      <w:proofErr w:type="spellEnd"/>
      <w:r>
        <w:rPr>
          <w:rFonts w:asciiTheme="majorBidi" w:hAnsiTheme="majorBidi" w:cstheme="majorBidi"/>
          <w:sz w:val="24"/>
          <w:szCs w:val="24"/>
        </w:rPr>
        <w:t xml:space="preserve"> », </w:t>
      </w:r>
      <w:r w:rsidR="00833FBF">
        <w:rPr>
          <w:rFonts w:asciiTheme="majorBidi" w:hAnsiTheme="majorBidi" w:cstheme="majorBidi"/>
          <w:sz w:val="24"/>
          <w:szCs w:val="24"/>
        </w:rPr>
        <w:t xml:space="preserve">dans lequel </w:t>
      </w:r>
      <w:r>
        <w:rPr>
          <w:rFonts w:asciiTheme="majorBidi" w:hAnsiTheme="majorBidi" w:cstheme="majorBidi"/>
          <w:sz w:val="24"/>
          <w:szCs w:val="24"/>
        </w:rPr>
        <w:t>le narrateur a fait des liens entre les idées et les pierres qui sont effectivement le même cas de notre roman « Des pierres dans ma poche »</w:t>
      </w:r>
      <w:r w:rsidR="00A515B6">
        <w:rPr>
          <w:rFonts w:asciiTheme="majorBidi" w:hAnsiTheme="majorBidi" w:cstheme="majorBidi"/>
          <w:sz w:val="24"/>
          <w:szCs w:val="24"/>
        </w:rPr>
        <w:t xml:space="preserve">, </w:t>
      </w:r>
      <w:r w:rsidR="00833FBF">
        <w:rPr>
          <w:rFonts w:asciiTheme="majorBidi" w:hAnsiTheme="majorBidi" w:cstheme="majorBidi"/>
          <w:sz w:val="24"/>
          <w:szCs w:val="24"/>
        </w:rPr>
        <w:t>les deux personnages considèrent les pierres comme leurs amis</w:t>
      </w:r>
      <w:r w:rsidR="00257A18">
        <w:rPr>
          <w:rFonts w:asciiTheme="majorBidi" w:hAnsiTheme="majorBidi" w:cstheme="majorBidi"/>
          <w:sz w:val="24"/>
          <w:szCs w:val="24"/>
        </w:rPr>
        <w:t xml:space="preserve">, ils relient leurs souvenirs d’enfance et d’adolescence à des pierres. Ces dernières pèsent aussi lourd que les souvenirs d’un ailleurs a quitté </w:t>
      </w:r>
      <w:r w:rsidR="00163333">
        <w:rPr>
          <w:rFonts w:asciiTheme="majorBidi" w:hAnsiTheme="majorBidi" w:cstheme="majorBidi"/>
          <w:sz w:val="24"/>
          <w:szCs w:val="24"/>
        </w:rPr>
        <w:t xml:space="preserve">(Alger). </w:t>
      </w:r>
    </w:p>
    <w:p w:rsidR="00AA5AF9" w:rsidRPr="00AA5AF9" w:rsidRDefault="008A50BA" w:rsidP="008A50BA">
      <w:pPr>
        <w:pStyle w:val="Paragraphedeliste"/>
        <w:spacing w:after="0" w:line="360" w:lineRule="auto"/>
        <w:ind w:left="1080"/>
        <w:jc w:val="both"/>
        <w:rPr>
          <w:rFonts w:asciiTheme="majorBidi" w:hAnsiTheme="majorBidi" w:cstheme="majorBidi"/>
          <w:b/>
          <w:sz w:val="24"/>
          <w:szCs w:val="24"/>
        </w:rPr>
      </w:pPr>
      <w:r>
        <w:rPr>
          <w:rFonts w:asciiTheme="majorBidi" w:hAnsiTheme="majorBidi" w:cstheme="majorBidi"/>
          <w:b/>
          <w:sz w:val="24"/>
          <w:szCs w:val="24"/>
        </w:rPr>
        <w:t xml:space="preserve">I.3 </w:t>
      </w:r>
      <w:r w:rsidR="00AA5AF9" w:rsidRPr="00AA5AF9">
        <w:rPr>
          <w:rFonts w:asciiTheme="majorBidi" w:hAnsiTheme="majorBidi" w:cstheme="majorBidi"/>
          <w:b/>
          <w:sz w:val="24"/>
          <w:szCs w:val="24"/>
        </w:rPr>
        <w:t xml:space="preserve">La dualité : </w:t>
      </w:r>
    </w:p>
    <w:p w:rsidR="00F80416" w:rsidRPr="00A407C7" w:rsidRDefault="00F80416" w:rsidP="00F80416">
      <w:pPr>
        <w:spacing w:after="0" w:line="240" w:lineRule="auto"/>
        <w:ind w:firstLine="708"/>
        <w:jc w:val="both"/>
        <w:rPr>
          <w:rFonts w:asciiTheme="majorBidi" w:hAnsiTheme="majorBidi" w:cstheme="majorBidi"/>
        </w:rPr>
      </w:pPr>
    </w:p>
    <w:p w:rsidR="00727099" w:rsidRPr="00E375AA" w:rsidRDefault="00727099" w:rsidP="00163333">
      <w:pPr>
        <w:spacing w:after="0" w:line="360" w:lineRule="auto"/>
        <w:ind w:firstLine="708"/>
        <w:jc w:val="both"/>
        <w:rPr>
          <w:rFonts w:asciiTheme="majorBidi" w:hAnsiTheme="majorBidi" w:cstheme="majorBidi"/>
          <w:sz w:val="24"/>
          <w:szCs w:val="24"/>
        </w:rPr>
      </w:pPr>
      <w:proofErr w:type="spellStart"/>
      <w:r w:rsidRPr="00E375AA">
        <w:rPr>
          <w:rFonts w:asciiTheme="majorBidi" w:hAnsiTheme="majorBidi" w:cstheme="majorBidi"/>
          <w:sz w:val="24"/>
          <w:szCs w:val="24"/>
        </w:rPr>
        <w:t>Kaouther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ADIMI</w:t>
      </w:r>
      <w:proofErr w:type="spellEnd"/>
      <w:r w:rsidRPr="00E375AA">
        <w:rPr>
          <w:rFonts w:asciiTheme="majorBidi" w:hAnsiTheme="majorBidi" w:cstheme="majorBidi"/>
          <w:sz w:val="24"/>
          <w:szCs w:val="24"/>
        </w:rPr>
        <w:t xml:space="preserve"> dans son roman « </w:t>
      </w:r>
      <w:r w:rsidRPr="00E375AA">
        <w:rPr>
          <w:rFonts w:asciiTheme="majorBidi" w:hAnsiTheme="majorBidi" w:cstheme="majorBidi"/>
          <w:i/>
          <w:sz w:val="24"/>
          <w:szCs w:val="24"/>
        </w:rPr>
        <w:t>Des</w:t>
      </w:r>
      <w:r w:rsidR="006B7B50">
        <w:rPr>
          <w:rFonts w:asciiTheme="majorBidi" w:hAnsiTheme="majorBidi" w:cstheme="majorBidi"/>
          <w:i/>
          <w:sz w:val="24"/>
          <w:szCs w:val="24"/>
        </w:rPr>
        <w:t xml:space="preserve"> </w:t>
      </w:r>
      <w:r w:rsidRPr="00E375AA">
        <w:rPr>
          <w:rFonts w:asciiTheme="majorBidi" w:hAnsiTheme="majorBidi" w:cstheme="majorBidi"/>
          <w:i/>
          <w:sz w:val="24"/>
          <w:szCs w:val="24"/>
        </w:rPr>
        <w:t>pierres dans ma poche »</w:t>
      </w:r>
      <w:r w:rsidRPr="00E375AA">
        <w:rPr>
          <w:rFonts w:asciiTheme="majorBidi" w:hAnsiTheme="majorBidi" w:cstheme="majorBidi"/>
          <w:sz w:val="24"/>
          <w:szCs w:val="24"/>
        </w:rPr>
        <w:t>, choisit comme personnage principal de son histoire une jeune femme révoltée et insoumise aux traditions, ou l’homme est le seul qui détient le pouvoir. Certes, la jeune femme ne veut pas accepter les tabous de sa société, et refuse les décisions venues d’en haut. En effet, elle décide de quitter son pays afin de chercher la liberté et l’indépendance en se dirigeant vers Paris, où elle travaille comme responsable iconograph</w:t>
      </w:r>
      <w:r>
        <w:rPr>
          <w:rFonts w:asciiTheme="majorBidi" w:hAnsiTheme="majorBidi" w:cstheme="majorBidi"/>
          <w:sz w:val="24"/>
          <w:szCs w:val="24"/>
        </w:rPr>
        <w:t xml:space="preserve">ique dans une maison d’édition </w:t>
      </w:r>
      <w:r w:rsidRPr="00E375AA">
        <w:rPr>
          <w:rFonts w:asciiTheme="majorBidi" w:hAnsiTheme="majorBidi" w:cstheme="majorBidi"/>
          <w:sz w:val="24"/>
          <w:szCs w:val="24"/>
        </w:rPr>
        <w:t>qui publie des magazines pour enfants. Donc, tout va mieux pour notre personnage jusqu’au jour où</w:t>
      </w:r>
      <w:r>
        <w:rPr>
          <w:rFonts w:asciiTheme="majorBidi" w:hAnsiTheme="majorBidi" w:cstheme="majorBidi"/>
          <w:sz w:val="24"/>
          <w:szCs w:val="24"/>
        </w:rPr>
        <w:t xml:space="preserve"> sa mère l’appel pour </w:t>
      </w:r>
      <w:r w:rsidRPr="00E375AA">
        <w:rPr>
          <w:rFonts w:asciiTheme="majorBidi" w:hAnsiTheme="majorBidi" w:cstheme="majorBidi"/>
          <w:sz w:val="24"/>
          <w:szCs w:val="24"/>
        </w:rPr>
        <w:t>lui annoncer les fiançailles de sa petite sœur, moins âgée qu’elle. Cet appel déclenche la stabilité et la tranquillité de la narratrice. Car, à l’âge de 30 ans et malgré sa bonne situation, la jeune femme est encore célibataire La maman ne cesse pas de lui répéter cette phrase : « </w:t>
      </w:r>
      <w:r w:rsidRPr="00E375AA">
        <w:rPr>
          <w:rFonts w:asciiTheme="majorBidi" w:hAnsiTheme="majorBidi" w:cstheme="majorBidi"/>
          <w:i/>
          <w:sz w:val="24"/>
          <w:szCs w:val="24"/>
        </w:rPr>
        <w:t>il ne reste que toi  à marier !»</w:t>
      </w:r>
      <w:r w:rsidRPr="00E375AA">
        <w:rPr>
          <w:rStyle w:val="Appelnotedebasdep"/>
          <w:rFonts w:asciiTheme="majorBidi" w:hAnsiTheme="majorBidi" w:cstheme="majorBidi"/>
          <w:i/>
          <w:sz w:val="24"/>
          <w:szCs w:val="24"/>
        </w:rPr>
        <w:footnoteReference w:id="39"/>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lastRenderedPageBreak/>
        <w:tab/>
      </w:r>
      <w:r w:rsidRPr="00E375AA">
        <w:rPr>
          <w:rFonts w:asciiTheme="majorBidi" w:hAnsiTheme="majorBidi" w:cstheme="majorBidi"/>
          <w:sz w:val="24"/>
          <w:szCs w:val="24"/>
        </w:rPr>
        <w:t>Les séquences parisiennes et algéroises se succèdent, une vague de nostalgie la saisie.  Alors que, les questionnements liés au mariage, à la solitude et à l’</w:t>
      </w:r>
      <w:r>
        <w:rPr>
          <w:rFonts w:asciiTheme="majorBidi" w:hAnsiTheme="majorBidi" w:cstheme="majorBidi"/>
          <w:sz w:val="24"/>
          <w:szCs w:val="24"/>
        </w:rPr>
        <w:t>indépendance commencent à occuper</w:t>
      </w:r>
      <w:r w:rsidRPr="00E375AA">
        <w:rPr>
          <w:rFonts w:asciiTheme="majorBidi" w:hAnsiTheme="majorBidi" w:cstheme="majorBidi"/>
          <w:sz w:val="24"/>
          <w:szCs w:val="24"/>
        </w:rPr>
        <w:t xml:space="preserve"> sa pensée et sa vie.</w:t>
      </w:r>
      <w:r>
        <w:rPr>
          <w:rFonts w:asciiTheme="majorBidi" w:hAnsiTheme="majorBidi" w:cstheme="majorBidi"/>
          <w:sz w:val="24"/>
          <w:szCs w:val="24"/>
        </w:rPr>
        <w:t xml:space="preserve"> Nous assistons</w:t>
      </w:r>
      <w:r w:rsidRPr="00E375AA">
        <w:rPr>
          <w:rFonts w:asciiTheme="majorBidi" w:hAnsiTheme="majorBidi" w:cstheme="majorBidi"/>
          <w:sz w:val="24"/>
          <w:szCs w:val="24"/>
        </w:rPr>
        <w:t xml:space="preserve"> donc à une histoire d’une jeune femme perdue, qui vit en duel intérieur, entre ce qu’elle veut et ce que les tabous de la société algérienne lui imposent de faire. Entre son rêve d’être libre et</w:t>
      </w:r>
      <w:r>
        <w:rPr>
          <w:rFonts w:asciiTheme="majorBidi" w:hAnsiTheme="majorBidi" w:cstheme="majorBidi"/>
          <w:sz w:val="24"/>
          <w:szCs w:val="24"/>
        </w:rPr>
        <w:t xml:space="preserve"> indépendante et sa soumission </w:t>
      </w:r>
      <w:r w:rsidRPr="00E375AA">
        <w:rPr>
          <w:rFonts w:asciiTheme="majorBidi" w:hAnsiTheme="majorBidi" w:cstheme="majorBidi"/>
          <w:sz w:val="24"/>
          <w:szCs w:val="24"/>
        </w:rPr>
        <w:t>aux traditions. Entre « Alger » sa ville d’enfance et « Paris » la ville de ses rêves et de son âge adulte.</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Notre narratrice est alors envahie de sentiments divers et contradictoires : la joie de revoir Alger, le rêve d’être une maman, les doutes rela</w:t>
      </w:r>
      <w:r>
        <w:rPr>
          <w:rFonts w:asciiTheme="majorBidi" w:hAnsiTheme="majorBidi" w:cstheme="majorBidi"/>
          <w:sz w:val="24"/>
          <w:szCs w:val="24"/>
        </w:rPr>
        <w:t xml:space="preserve">tifs au mariage, </w:t>
      </w:r>
      <w:r w:rsidRPr="00E375AA">
        <w:rPr>
          <w:rFonts w:asciiTheme="majorBidi" w:hAnsiTheme="majorBidi" w:cstheme="majorBidi"/>
          <w:sz w:val="24"/>
          <w:szCs w:val="24"/>
        </w:rPr>
        <w:t>le poids de la solitude, l’amertume de l’exil, le mystère des choix, la peur du futur. Tous ses sentiments se passent avant son premier retour à son pays natal « Alger ».</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Afin de traiter cette question de la dualité dans notre roman d’études</w:t>
      </w:r>
      <w:r>
        <w:rPr>
          <w:rFonts w:asciiTheme="majorBidi" w:hAnsiTheme="majorBidi" w:cstheme="majorBidi"/>
          <w:sz w:val="24"/>
          <w:szCs w:val="24"/>
        </w:rPr>
        <w:t>, nous</w:t>
      </w:r>
      <w:r w:rsidR="000F7373">
        <w:rPr>
          <w:rFonts w:asciiTheme="majorBidi" w:hAnsiTheme="majorBidi" w:cstheme="majorBidi"/>
          <w:sz w:val="24"/>
          <w:szCs w:val="24"/>
        </w:rPr>
        <w:t xml:space="preserve"> </w:t>
      </w:r>
      <w:r>
        <w:rPr>
          <w:rFonts w:asciiTheme="majorBidi" w:hAnsiTheme="majorBidi" w:cstheme="majorBidi"/>
          <w:sz w:val="24"/>
          <w:szCs w:val="24"/>
        </w:rPr>
        <w:t>avons choisi</w:t>
      </w:r>
      <w:r w:rsidRPr="00E375AA">
        <w:rPr>
          <w:rFonts w:asciiTheme="majorBidi" w:hAnsiTheme="majorBidi" w:cstheme="majorBidi"/>
          <w:sz w:val="24"/>
          <w:szCs w:val="24"/>
        </w:rPr>
        <w:t xml:space="preserve"> de travailler sur certains critères qui nous ont marqué</w:t>
      </w:r>
      <w:r w:rsidR="000F7373">
        <w:rPr>
          <w:rFonts w:asciiTheme="majorBidi" w:hAnsiTheme="majorBidi" w:cstheme="majorBidi"/>
          <w:sz w:val="24"/>
          <w:szCs w:val="24"/>
        </w:rPr>
        <w:t xml:space="preserve"> </w:t>
      </w:r>
      <w:r w:rsidRPr="00E375AA">
        <w:rPr>
          <w:rFonts w:asciiTheme="majorBidi" w:hAnsiTheme="majorBidi" w:cstheme="majorBidi"/>
          <w:sz w:val="24"/>
          <w:szCs w:val="24"/>
        </w:rPr>
        <w:t>dans notre roman :</w:t>
      </w:r>
    </w:p>
    <w:p w:rsidR="00182074" w:rsidRPr="00182074" w:rsidRDefault="00182074" w:rsidP="00182074">
      <w:pPr>
        <w:spacing w:after="0" w:line="480" w:lineRule="auto"/>
        <w:ind w:left="1920"/>
        <w:jc w:val="both"/>
        <w:rPr>
          <w:rFonts w:asciiTheme="majorBidi" w:hAnsiTheme="majorBidi" w:cstheme="majorBidi"/>
          <w:sz w:val="24"/>
          <w:szCs w:val="24"/>
        </w:rPr>
      </w:pPr>
    </w:p>
    <w:p w:rsidR="00727099" w:rsidRPr="00AA5AF9" w:rsidRDefault="008A50BA" w:rsidP="008A50BA">
      <w:pPr>
        <w:pStyle w:val="Paragraphedeliste"/>
        <w:spacing w:after="0" w:line="480" w:lineRule="auto"/>
        <w:ind w:left="2640"/>
        <w:jc w:val="both"/>
        <w:rPr>
          <w:rFonts w:asciiTheme="majorBidi" w:hAnsiTheme="majorBidi" w:cstheme="majorBidi"/>
          <w:sz w:val="24"/>
          <w:szCs w:val="24"/>
        </w:rPr>
      </w:pPr>
      <w:r>
        <w:rPr>
          <w:rFonts w:asciiTheme="majorBidi" w:hAnsiTheme="majorBidi" w:cstheme="majorBidi"/>
          <w:b/>
          <w:sz w:val="24"/>
          <w:szCs w:val="24"/>
        </w:rPr>
        <w:t xml:space="preserve">I.3.1 </w:t>
      </w:r>
      <w:r w:rsidR="00727099" w:rsidRPr="00AA5AF9">
        <w:rPr>
          <w:rFonts w:asciiTheme="majorBidi" w:hAnsiTheme="majorBidi" w:cstheme="majorBidi"/>
          <w:b/>
          <w:sz w:val="24"/>
          <w:szCs w:val="24"/>
        </w:rPr>
        <w:t xml:space="preserve">mémoire entre Alger et Paris  </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 xml:space="preserve">Dans notre roman </w:t>
      </w:r>
      <w:r w:rsidRPr="00E375AA">
        <w:rPr>
          <w:rFonts w:asciiTheme="majorBidi" w:hAnsiTheme="majorBidi" w:cstheme="majorBidi"/>
          <w:i/>
          <w:sz w:val="24"/>
          <w:szCs w:val="24"/>
        </w:rPr>
        <w:t>« Des pierres dans ma poche »</w:t>
      </w:r>
      <w:r w:rsidRPr="00E375AA">
        <w:rPr>
          <w:rFonts w:asciiTheme="majorBidi" w:hAnsiTheme="majorBidi" w:cstheme="majorBidi"/>
          <w:sz w:val="24"/>
          <w:szCs w:val="24"/>
        </w:rPr>
        <w:t>, la narratrice évoque les souvenirs de notre personnage, les souvenirs de son passé : joyeux et malheureux, qui lui rappelle sa vie d’auparavant. En effet, ses souvenirs ont une influence sur ses attitudes et ses humeurs, ils peuvent la rendre joyeuse comme ils peuvent la rendre mélancolique.</w:t>
      </w:r>
      <w:r w:rsidR="000F7373">
        <w:rPr>
          <w:rFonts w:asciiTheme="majorBidi" w:hAnsiTheme="majorBidi" w:cstheme="majorBidi"/>
          <w:sz w:val="24"/>
          <w:szCs w:val="24"/>
        </w:rPr>
        <w:t xml:space="preserve"> C’est dans cette partie, que nous  essayons</w:t>
      </w:r>
      <w:r w:rsidRPr="00E375AA">
        <w:rPr>
          <w:rFonts w:asciiTheme="majorBidi" w:hAnsiTheme="majorBidi" w:cstheme="majorBidi"/>
          <w:sz w:val="24"/>
          <w:szCs w:val="24"/>
        </w:rPr>
        <w:t xml:space="preserve"> de suivre notre personnage dans sa remémoration du passé, commençant de son enfance jusqu’à son âge adulte afin de comprendre ce qui la relie à son passé ou point qu</w:t>
      </w:r>
      <w:r>
        <w:rPr>
          <w:rFonts w:asciiTheme="majorBidi" w:hAnsiTheme="majorBidi" w:cstheme="majorBidi"/>
          <w:sz w:val="24"/>
          <w:szCs w:val="24"/>
        </w:rPr>
        <w:t xml:space="preserve">’elle ne peut pas s’avancer et </w:t>
      </w:r>
      <w:r w:rsidRPr="00E375AA">
        <w:rPr>
          <w:rFonts w:asciiTheme="majorBidi" w:hAnsiTheme="majorBidi" w:cstheme="majorBidi"/>
          <w:sz w:val="24"/>
          <w:szCs w:val="24"/>
        </w:rPr>
        <w:t xml:space="preserve">se détacher de son ancienne vie. </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Pour cela, n</w:t>
      </w:r>
      <w:r>
        <w:rPr>
          <w:rFonts w:asciiTheme="majorBidi" w:hAnsiTheme="majorBidi" w:cstheme="majorBidi"/>
          <w:sz w:val="24"/>
          <w:szCs w:val="24"/>
        </w:rPr>
        <w:t>ous allons</w:t>
      </w:r>
      <w:r w:rsidRPr="00E375AA">
        <w:rPr>
          <w:rFonts w:asciiTheme="majorBidi" w:hAnsiTheme="majorBidi" w:cstheme="majorBidi"/>
          <w:sz w:val="24"/>
          <w:szCs w:val="24"/>
        </w:rPr>
        <w:t xml:space="preserve"> essayer de montrer l’enchainement entre le passé et le présent, l’évocation des souvenirs les plus marquants. Commençant par son départ et son premier retour à sa ville natale, puis son enfance bercée par le terrorisme des années 90.</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 xml:space="preserve"> Après avoir fait </w:t>
      </w:r>
      <w:r>
        <w:rPr>
          <w:rFonts w:asciiTheme="majorBidi" w:hAnsiTheme="majorBidi" w:cstheme="majorBidi"/>
          <w:sz w:val="24"/>
          <w:szCs w:val="24"/>
        </w:rPr>
        <w:t>des lectures sur notre corpus nous pouvons</w:t>
      </w:r>
      <w:r w:rsidRPr="00E375AA">
        <w:rPr>
          <w:rFonts w:asciiTheme="majorBidi" w:hAnsiTheme="majorBidi" w:cstheme="majorBidi"/>
          <w:sz w:val="24"/>
          <w:szCs w:val="24"/>
        </w:rPr>
        <w:t xml:space="preserve"> const</w:t>
      </w:r>
      <w:r>
        <w:rPr>
          <w:rFonts w:asciiTheme="majorBidi" w:hAnsiTheme="majorBidi" w:cstheme="majorBidi"/>
          <w:sz w:val="24"/>
          <w:szCs w:val="24"/>
        </w:rPr>
        <w:t xml:space="preserve">ater que tout au long du roman </w:t>
      </w:r>
      <w:r w:rsidRPr="00E375AA">
        <w:rPr>
          <w:rFonts w:asciiTheme="majorBidi" w:hAnsiTheme="majorBidi" w:cstheme="majorBidi"/>
          <w:sz w:val="24"/>
          <w:szCs w:val="24"/>
        </w:rPr>
        <w:t>notre personnage fait des allers retours réguliers entre son passé et son présent. Et qu’elle est toujours condamnée par son enfance vécue à Alger.  A tel point qu’elle ne peut pas progresser dans sa vie et de se débarrasser de son passé.</w:t>
      </w:r>
    </w:p>
    <w:p w:rsidR="00727099" w:rsidRPr="0067688E" w:rsidRDefault="00727099" w:rsidP="00B4471E">
      <w:pPr>
        <w:pStyle w:val="Paragraphedeliste"/>
        <w:spacing w:after="0" w:line="360" w:lineRule="auto"/>
        <w:ind w:left="0"/>
        <w:jc w:val="both"/>
        <w:rPr>
          <w:rFonts w:asciiTheme="majorBidi" w:hAnsiTheme="majorBidi" w:cstheme="majorBidi"/>
          <w:i/>
          <w:sz w:val="24"/>
          <w:szCs w:val="24"/>
        </w:rPr>
      </w:pPr>
      <w:r>
        <w:rPr>
          <w:rFonts w:asciiTheme="majorBidi" w:hAnsiTheme="majorBidi" w:cstheme="majorBidi"/>
          <w:sz w:val="24"/>
          <w:szCs w:val="24"/>
        </w:rPr>
        <w:tab/>
      </w:r>
      <w:r w:rsidRPr="00E375AA">
        <w:rPr>
          <w:rFonts w:asciiTheme="majorBidi" w:hAnsiTheme="majorBidi" w:cstheme="majorBidi"/>
          <w:sz w:val="24"/>
          <w:szCs w:val="24"/>
        </w:rPr>
        <w:t xml:space="preserve"> Comme nous pouvons constater que la narratrice d</w:t>
      </w:r>
      <w:r>
        <w:rPr>
          <w:rFonts w:asciiTheme="majorBidi" w:hAnsiTheme="majorBidi" w:cstheme="majorBidi"/>
          <w:sz w:val="24"/>
          <w:szCs w:val="24"/>
        </w:rPr>
        <w:t xml:space="preserve">ans son chemin à l’exil exprime </w:t>
      </w:r>
      <w:r w:rsidRPr="00E375AA">
        <w:rPr>
          <w:rFonts w:asciiTheme="majorBidi" w:hAnsiTheme="majorBidi" w:cstheme="majorBidi"/>
          <w:sz w:val="24"/>
          <w:szCs w:val="24"/>
        </w:rPr>
        <w:t>une mélancolie</w:t>
      </w:r>
      <w:r>
        <w:rPr>
          <w:rFonts w:asciiTheme="majorBidi" w:hAnsiTheme="majorBidi" w:cstheme="majorBidi"/>
          <w:sz w:val="24"/>
          <w:szCs w:val="24"/>
        </w:rPr>
        <w:t xml:space="preserve"> et une solitude qu’elle vit à </w:t>
      </w:r>
      <w:r w:rsidRPr="00E375AA">
        <w:rPr>
          <w:rFonts w:asciiTheme="majorBidi" w:hAnsiTheme="majorBidi" w:cstheme="majorBidi"/>
          <w:sz w:val="24"/>
          <w:szCs w:val="24"/>
        </w:rPr>
        <w:t>Paris, car à chaque fois elle se rappelle de son enfance dans son propre pays natal depuis qu’elle a quitté. Tous les moments rappelés dans la mémoire de la narratrice nous signifie qu’elle n’oublie jamais ses origines. Certes, on trouve pleins de passages dans le roman qui nous dévoi</w:t>
      </w:r>
      <w:r>
        <w:rPr>
          <w:rFonts w:asciiTheme="majorBidi" w:hAnsiTheme="majorBidi" w:cstheme="majorBidi"/>
          <w:sz w:val="24"/>
          <w:szCs w:val="24"/>
        </w:rPr>
        <w:t xml:space="preserve">le ses sentiments de manque et </w:t>
      </w:r>
      <w:r w:rsidRPr="00E375AA">
        <w:rPr>
          <w:rFonts w:asciiTheme="majorBidi" w:hAnsiTheme="majorBidi" w:cstheme="majorBidi"/>
          <w:sz w:val="24"/>
          <w:szCs w:val="24"/>
        </w:rPr>
        <w:t xml:space="preserve">de l’absence </w:t>
      </w:r>
      <w:r w:rsidRPr="00E375AA">
        <w:rPr>
          <w:rFonts w:asciiTheme="majorBidi" w:hAnsiTheme="majorBidi" w:cstheme="majorBidi"/>
          <w:sz w:val="24"/>
          <w:szCs w:val="24"/>
        </w:rPr>
        <w:lastRenderedPageBreak/>
        <w:t>de sa famille et de son pays qu’elle a abandonné : </w:t>
      </w:r>
      <w:r w:rsidRPr="00E375AA">
        <w:rPr>
          <w:rFonts w:asciiTheme="majorBidi" w:hAnsiTheme="majorBidi" w:cstheme="majorBidi"/>
          <w:i/>
          <w:sz w:val="24"/>
          <w:szCs w:val="24"/>
        </w:rPr>
        <w:t>« A l’approche de l’</w:t>
      </w:r>
      <w:proofErr w:type="spellStart"/>
      <w:r w:rsidRPr="00E375AA">
        <w:rPr>
          <w:rFonts w:asciiTheme="majorBidi" w:hAnsiTheme="majorBidi" w:cstheme="majorBidi"/>
          <w:i/>
          <w:sz w:val="24"/>
          <w:szCs w:val="24"/>
        </w:rPr>
        <w:t>Aïdal-Adha</w:t>
      </w:r>
      <w:proofErr w:type="spellEnd"/>
      <w:r w:rsidRPr="00E375AA">
        <w:rPr>
          <w:rFonts w:asciiTheme="majorBidi" w:hAnsiTheme="majorBidi" w:cstheme="majorBidi"/>
          <w:i/>
          <w:sz w:val="24"/>
          <w:szCs w:val="24"/>
        </w:rPr>
        <w:t>, il arrivait fréquemment que, sur les hauteurs de la ville, au détour d’une route, un troupeau de moutons oblige mon père à stopper la voiture pour lui céder le passage. »</w:t>
      </w:r>
      <w:r w:rsidRPr="00E375AA">
        <w:rPr>
          <w:rStyle w:val="Appelnotedebasdep"/>
          <w:rFonts w:asciiTheme="majorBidi" w:hAnsiTheme="majorBidi" w:cstheme="majorBidi"/>
          <w:i/>
          <w:sz w:val="24"/>
          <w:szCs w:val="24"/>
        </w:rPr>
        <w:footnoteReference w:id="40"/>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t>Dè</w:t>
      </w:r>
      <w:r w:rsidRPr="00E375AA">
        <w:rPr>
          <w:rFonts w:asciiTheme="majorBidi" w:hAnsiTheme="majorBidi" w:cstheme="majorBidi"/>
          <w:sz w:val="24"/>
          <w:szCs w:val="24"/>
        </w:rPr>
        <w:t xml:space="preserve">s </w:t>
      </w:r>
      <w:r>
        <w:rPr>
          <w:rFonts w:asciiTheme="majorBidi" w:hAnsiTheme="majorBidi" w:cstheme="majorBidi"/>
          <w:sz w:val="24"/>
          <w:szCs w:val="24"/>
        </w:rPr>
        <w:t>les premières pages du roman, nous remarquons</w:t>
      </w:r>
      <w:r w:rsidRPr="00E375AA">
        <w:rPr>
          <w:rFonts w:asciiTheme="majorBidi" w:hAnsiTheme="majorBidi" w:cstheme="majorBidi"/>
          <w:sz w:val="24"/>
          <w:szCs w:val="24"/>
        </w:rPr>
        <w:t xml:space="preserve"> le retour insistant de la narratrice à son passé qu’elle essaye de nous l</w:t>
      </w:r>
      <w:r>
        <w:rPr>
          <w:rFonts w:asciiTheme="majorBidi" w:hAnsiTheme="majorBidi" w:cstheme="majorBidi"/>
          <w:sz w:val="24"/>
          <w:szCs w:val="24"/>
        </w:rPr>
        <w:t xml:space="preserve">e présenter sous forme de </w:t>
      </w:r>
      <w:r w:rsidRPr="00E375AA">
        <w:rPr>
          <w:rFonts w:asciiTheme="majorBidi" w:hAnsiTheme="majorBidi" w:cstheme="majorBidi"/>
          <w:sz w:val="24"/>
          <w:szCs w:val="24"/>
        </w:rPr>
        <w:t>souvenirs, cette évocation de souvenirs nous montre à quel point la narratrice est affectée de son enfance vécu à Alger.</w:t>
      </w:r>
    </w:p>
    <w:p w:rsidR="00727099" w:rsidRPr="00DA246B" w:rsidRDefault="00727099" w:rsidP="00B4471E">
      <w:pPr>
        <w:pStyle w:val="Paragraphedeliste"/>
        <w:spacing w:after="0" w:line="360" w:lineRule="auto"/>
        <w:ind w:left="0"/>
        <w:jc w:val="both"/>
        <w:rPr>
          <w:rFonts w:asciiTheme="majorBidi" w:hAnsiTheme="majorBidi" w:cstheme="majorBidi"/>
          <w:i/>
          <w:sz w:val="24"/>
          <w:szCs w:val="24"/>
        </w:rPr>
      </w:pPr>
      <w:r>
        <w:rPr>
          <w:rFonts w:asciiTheme="majorBidi" w:hAnsiTheme="majorBidi" w:cstheme="majorBidi"/>
          <w:sz w:val="24"/>
          <w:szCs w:val="24"/>
        </w:rPr>
        <w:tab/>
      </w:r>
      <w:r w:rsidRPr="00E375AA">
        <w:rPr>
          <w:rFonts w:asciiTheme="majorBidi" w:hAnsiTheme="majorBidi" w:cstheme="majorBidi"/>
          <w:sz w:val="24"/>
          <w:szCs w:val="24"/>
        </w:rPr>
        <w:t xml:space="preserve"> Notre roman commence par la scène du premier retour de la narratrice à Alger, après six mois à Paris : « </w:t>
      </w:r>
      <w:r w:rsidRPr="00E375AA">
        <w:rPr>
          <w:rFonts w:asciiTheme="majorBidi" w:hAnsiTheme="majorBidi" w:cstheme="majorBidi"/>
          <w:i/>
          <w:sz w:val="24"/>
          <w:szCs w:val="24"/>
        </w:rPr>
        <w:t xml:space="preserve">La toute première fois. La première fois que je suis revenue à Alger après être partie m’installer à Paris, j’avais vingt-cinq ans et j’étais pressée de retrouver ma </w:t>
      </w:r>
      <w:r>
        <w:rPr>
          <w:rFonts w:asciiTheme="majorBidi" w:hAnsiTheme="majorBidi" w:cstheme="majorBidi"/>
          <w:i/>
          <w:sz w:val="24"/>
          <w:szCs w:val="24"/>
        </w:rPr>
        <w:t xml:space="preserve">famille </w:t>
      </w:r>
      <w:r w:rsidRPr="00E375AA">
        <w:rPr>
          <w:rFonts w:asciiTheme="majorBidi" w:hAnsiTheme="majorBidi" w:cstheme="majorBidi"/>
          <w:i/>
          <w:sz w:val="24"/>
          <w:szCs w:val="24"/>
        </w:rPr>
        <w:t>»</w:t>
      </w:r>
      <w:r w:rsidRPr="00E375AA">
        <w:rPr>
          <w:rStyle w:val="Appelnotedebasdep"/>
          <w:rFonts w:asciiTheme="majorBidi" w:hAnsiTheme="majorBidi" w:cstheme="majorBidi"/>
          <w:i/>
          <w:sz w:val="24"/>
          <w:szCs w:val="24"/>
        </w:rPr>
        <w:footnoteReference w:id="41"/>
      </w:r>
      <w:r>
        <w:rPr>
          <w:rFonts w:asciiTheme="majorBidi" w:hAnsiTheme="majorBidi" w:cstheme="majorBidi"/>
          <w:i/>
          <w:sz w:val="24"/>
          <w:szCs w:val="24"/>
        </w:rPr>
        <w:t xml:space="preserve">. </w:t>
      </w:r>
      <w:r w:rsidRPr="00E375AA">
        <w:rPr>
          <w:rFonts w:asciiTheme="majorBidi" w:hAnsiTheme="majorBidi" w:cstheme="majorBidi"/>
          <w:sz w:val="24"/>
          <w:szCs w:val="24"/>
        </w:rPr>
        <w:t>Avec ce premier retour, la narratrice se prend par un profond élan nostalgique, qui lui rappelle les mois passés loin de chez elle, loin de sa famille et de sa ville d’enfance. En effet, notre perso</w:t>
      </w:r>
      <w:r>
        <w:rPr>
          <w:rFonts w:asciiTheme="majorBidi" w:hAnsiTheme="majorBidi" w:cstheme="majorBidi"/>
          <w:sz w:val="24"/>
          <w:szCs w:val="24"/>
        </w:rPr>
        <w:t xml:space="preserve">nnage se sent perdue entre son </w:t>
      </w:r>
      <w:r w:rsidRPr="00E375AA">
        <w:rPr>
          <w:rFonts w:asciiTheme="majorBidi" w:hAnsiTheme="majorBidi" w:cstheme="majorBidi"/>
          <w:sz w:val="24"/>
          <w:szCs w:val="24"/>
        </w:rPr>
        <w:t>passé et son présent, entre les souvenirs de son enfance vécus à Alger et ce qu’elle vit à Paris en tant qu’adulte.</w:t>
      </w:r>
    </w:p>
    <w:p w:rsidR="00727099" w:rsidRPr="0067688E" w:rsidRDefault="00727099" w:rsidP="00B4471E">
      <w:pPr>
        <w:pStyle w:val="Paragraphedeliste"/>
        <w:spacing w:after="0" w:line="360" w:lineRule="auto"/>
        <w:ind w:left="0"/>
        <w:jc w:val="both"/>
        <w:rPr>
          <w:rFonts w:asciiTheme="majorBidi" w:hAnsiTheme="majorBidi" w:cstheme="majorBidi"/>
          <w:i/>
          <w:sz w:val="24"/>
          <w:szCs w:val="24"/>
        </w:rPr>
      </w:pPr>
      <w:r>
        <w:rPr>
          <w:rFonts w:asciiTheme="majorBidi" w:hAnsiTheme="majorBidi" w:cstheme="majorBidi"/>
          <w:sz w:val="24"/>
          <w:szCs w:val="24"/>
        </w:rPr>
        <w:tab/>
        <w:t xml:space="preserve">Comme nous </w:t>
      </w:r>
      <w:r w:rsidR="00246124">
        <w:rPr>
          <w:rFonts w:asciiTheme="majorBidi" w:hAnsiTheme="majorBidi" w:cstheme="majorBidi"/>
          <w:sz w:val="24"/>
          <w:szCs w:val="24"/>
        </w:rPr>
        <w:t>p</w:t>
      </w:r>
      <w:r>
        <w:rPr>
          <w:rFonts w:asciiTheme="majorBidi" w:hAnsiTheme="majorBidi" w:cstheme="majorBidi"/>
          <w:sz w:val="24"/>
          <w:szCs w:val="24"/>
        </w:rPr>
        <w:t>ouvons remarquer</w:t>
      </w:r>
      <w:r w:rsidRPr="00E375AA">
        <w:rPr>
          <w:rFonts w:asciiTheme="majorBidi" w:hAnsiTheme="majorBidi" w:cstheme="majorBidi"/>
          <w:sz w:val="24"/>
          <w:szCs w:val="24"/>
        </w:rPr>
        <w:t xml:space="preserve"> ainsi l’insistance de la narratrice sur ce premier retour à Alger, car après tout ce temps à Paris, elle va faire face à sa famille et sa société pour répondre aux attentes de chacun et surtout trouve</w:t>
      </w:r>
      <w:r>
        <w:rPr>
          <w:rFonts w:asciiTheme="majorBidi" w:hAnsiTheme="majorBidi" w:cstheme="majorBidi"/>
          <w:sz w:val="24"/>
          <w:szCs w:val="24"/>
        </w:rPr>
        <w:t>r un homme à présenter, ainsi nous constatons</w:t>
      </w:r>
      <w:r w:rsidRPr="00E375AA">
        <w:rPr>
          <w:rFonts w:asciiTheme="majorBidi" w:hAnsiTheme="majorBidi" w:cstheme="majorBidi"/>
          <w:sz w:val="24"/>
          <w:szCs w:val="24"/>
        </w:rPr>
        <w:t xml:space="preserve"> le répétition du mot </w:t>
      </w:r>
      <w:r w:rsidRPr="00E375AA">
        <w:rPr>
          <w:rFonts w:asciiTheme="majorBidi" w:hAnsiTheme="majorBidi" w:cstheme="majorBidi"/>
          <w:i/>
          <w:sz w:val="24"/>
          <w:szCs w:val="24"/>
        </w:rPr>
        <w:t>« premier »</w:t>
      </w:r>
      <w:r w:rsidRPr="00E375AA">
        <w:rPr>
          <w:rFonts w:asciiTheme="majorBidi" w:hAnsiTheme="majorBidi" w:cstheme="majorBidi"/>
          <w:sz w:val="24"/>
          <w:szCs w:val="24"/>
        </w:rPr>
        <w:t xml:space="preserve"> dans le roman :« </w:t>
      </w:r>
      <w:r w:rsidRPr="00E375AA">
        <w:rPr>
          <w:rFonts w:asciiTheme="majorBidi" w:hAnsiTheme="majorBidi" w:cstheme="majorBidi"/>
          <w:i/>
          <w:sz w:val="24"/>
          <w:szCs w:val="24"/>
        </w:rPr>
        <w:t xml:space="preserve">La toute première fois », « la première fois que », « premier retour à Alger », « lors de ce premier retour » </w:t>
      </w:r>
      <w:r w:rsidRPr="00E375AA">
        <w:rPr>
          <w:rFonts w:asciiTheme="majorBidi" w:hAnsiTheme="majorBidi" w:cstheme="majorBidi"/>
          <w:sz w:val="24"/>
          <w:szCs w:val="24"/>
        </w:rPr>
        <w:t>pour montrer sa peur d’être devenue quel</w:t>
      </w:r>
      <w:r>
        <w:rPr>
          <w:rFonts w:asciiTheme="majorBidi" w:hAnsiTheme="majorBidi" w:cstheme="majorBidi"/>
          <w:sz w:val="24"/>
          <w:szCs w:val="24"/>
        </w:rPr>
        <w:t>qu’un d’autre, car en Algérie nous n’aimons</w:t>
      </w:r>
      <w:r w:rsidRPr="00E375AA">
        <w:rPr>
          <w:rFonts w:asciiTheme="majorBidi" w:hAnsiTheme="majorBidi" w:cstheme="majorBidi"/>
          <w:sz w:val="24"/>
          <w:szCs w:val="24"/>
        </w:rPr>
        <w:t xml:space="preserve"> pas ceux qui vivent à l’étranger et surtout en France : </w:t>
      </w:r>
      <w:r w:rsidRPr="00E375AA">
        <w:rPr>
          <w:rFonts w:asciiTheme="majorBidi" w:hAnsiTheme="majorBidi" w:cstheme="majorBidi"/>
          <w:i/>
          <w:sz w:val="24"/>
          <w:szCs w:val="24"/>
        </w:rPr>
        <w:t>« Ici, on n’aime pas ceux qui vivent là-bas »</w:t>
      </w:r>
      <w:r w:rsidRPr="00E375AA">
        <w:rPr>
          <w:rStyle w:val="Appelnotedebasdep"/>
          <w:rFonts w:asciiTheme="majorBidi" w:hAnsiTheme="majorBidi" w:cstheme="majorBidi"/>
          <w:i/>
          <w:sz w:val="24"/>
          <w:szCs w:val="24"/>
        </w:rPr>
        <w:footnoteReference w:id="42"/>
      </w:r>
      <w:r w:rsidRPr="00E375AA">
        <w:rPr>
          <w:rFonts w:asciiTheme="majorBidi" w:hAnsiTheme="majorBidi" w:cstheme="majorBidi"/>
          <w:i/>
          <w:sz w:val="24"/>
          <w:szCs w:val="24"/>
        </w:rPr>
        <w:t xml:space="preserve">. </w:t>
      </w:r>
      <w:r w:rsidRPr="00E375AA">
        <w:rPr>
          <w:rFonts w:asciiTheme="majorBidi" w:hAnsiTheme="majorBidi" w:cstheme="majorBidi"/>
          <w:sz w:val="24"/>
          <w:szCs w:val="24"/>
        </w:rPr>
        <w:t>Elle exprime aussi sa frayeur d’être classé parmi les traitres de la patrie, qui quittent leur pays sans un remords pour vivre là-bas qui était son cas avant qu’elle s’exile : notre personnage voyait les gens qui quittent leur pays comme des gens malhonnêtes, mais lorsque elle a été forcée de le quitter, elle a pu comprendre leur situation et qu’ils sont  des algériens même s’ils habitent à l’étranger :</w:t>
      </w:r>
      <w:r w:rsidRPr="00E375AA">
        <w:rPr>
          <w:rFonts w:asciiTheme="majorBidi" w:hAnsiTheme="majorBidi" w:cstheme="majorBidi"/>
          <w:i/>
          <w:sz w:val="24"/>
          <w:szCs w:val="24"/>
        </w:rPr>
        <w:t> « …j’y accrocherai un drapeau algérien pour la reconnaitre et prouver à ceux qui en douteraient que je suis algérienne même si j’</w:t>
      </w:r>
      <w:r>
        <w:rPr>
          <w:rFonts w:asciiTheme="majorBidi" w:hAnsiTheme="majorBidi" w:cstheme="majorBidi"/>
          <w:i/>
          <w:sz w:val="24"/>
          <w:szCs w:val="24"/>
        </w:rPr>
        <w:t>habite là-bas</w:t>
      </w:r>
      <w:r w:rsidRPr="00E375AA">
        <w:rPr>
          <w:rFonts w:asciiTheme="majorBidi" w:hAnsiTheme="majorBidi" w:cstheme="majorBidi"/>
          <w:i/>
          <w:sz w:val="24"/>
          <w:szCs w:val="24"/>
        </w:rPr>
        <w:t xml:space="preserve"> » </w:t>
      </w:r>
      <w:r w:rsidRPr="00E375AA">
        <w:rPr>
          <w:rStyle w:val="Appelnotedebasdep"/>
          <w:rFonts w:asciiTheme="majorBidi" w:hAnsiTheme="majorBidi" w:cstheme="majorBidi"/>
          <w:i/>
          <w:sz w:val="24"/>
          <w:szCs w:val="24"/>
        </w:rPr>
        <w:footnoteReference w:id="43"/>
      </w:r>
      <w:r>
        <w:rPr>
          <w:rFonts w:asciiTheme="majorBidi" w:hAnsiTheme="majorBidi" w:cstheme="majorBidi"/>
          <w:i/>
          <w:sz w:val="24"/>
          <w:szCs w:val="24"/>
        </w:rPr>
        <w:t>.</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Pour notre personnage tout commence par ce premier retour à Alger après avoir passé les six moi</w:t>
      </w:r>
      <w:r>
        <w:rPr>
          <w:rFonts w:asciiTheme="majorBidi" w:hAnsiTheme="majorBidi" w:cstheme="majorBidi"/>
          <w:sz w:val="24"/>
          <w:szCs w:val="24"/>
        </w:rPr>
        <w:t xml:space="preserve">s à Paris. Car avant ce retour </w:t>
      </w:r>
      <w:r w:rsidRPr="00E375AA">
        <w:rPr>
          <w:rFonts w:asciiTheme="majorBidi" w:hAnsiTheme="majorBidi" w:cstheme="majorBidi"/>
          <w:sz w:val="24"/>
          <w:szCs w:val="24"/>
        </w:rPr>
        <w:t>tout était bien, elle voulait juste réaliser ses rêves et être libre et indépend</w:t>
      </w:r>
      <w:r>
        <w:rPr>
          <w:rFonts w:asciiTheme="majorBidi" w:hAnsiTheme="majorBidi" w:cstheme="majorBidi"/>
          <w:sz w:val="24"/>
          <w:szCs w:val="24"/>
        </w:rPr>
        <w:t xml:space="preserve">ante mais une fois qu’elle les </w:t>
      </w:r>
      <w:r w:rsidRPr="00E375AA">
        <w:rPr>
          <w:rFonts w:asciiTheme="majorBidi" w:hAnsiTheme="majorBidi" w:cstheme="majorBidi"/>
          <w:sz w:val="24"/>
          <w:szCs w:val="24"/>
        </w:rPr>
        <w:t>a atteints, notre narratrice devient plus sensible à ce qu’elle a vécu auparavant et elle se prend par les profonds élans nostalgiques qu’on trouve tout au long de notre roman.</w:t>
      </w:r>
    </w:p>
    <w:p w:rsidR="00727099" w:rsidRPr="00E375AA" w:rsidRDefault="00727099" w:rsidP="00B4471E">
      <w:pPr>
        <w:pStyle w:val="Paragraphedeliste"/>
        <w:spacing w:after="0" w:line="360" w:lineRule="auto"/>
        <w:ind w:left="0"/>
        <w:jc w:val="both"/>
        <w:rPr>
          <w:rFonts w:asciiTheme="majorBidi" w:hAnsiTheme="majorBidi" w:cstheme="majorBidi"/>
          <w:i/>
          <w:sz w:val="24"/>
          <w:szCs w:val="24"/>
        </w:rPr>
      </w:pPr>
      <w:r>
        <w:rPr>
          <w:rFonts w:asciiTheme="majorBidi" w:hAnsiTheme="majorBidi" w:cstheme="majorBidi"/>
          <w:sz w:val="24"/>
          <w:szCs w:val="24"/>
        </w:rPr>
        <w:lastRenderedPageBreak/>
        <w:tab/>
      </w:r>
      <w:r w:rsidRPr="00E375AA">
        <w:rPr>
          <w:rFonts w:asciiTheme="majorBidi" w:hAnsiTheme="majorBidi" w:cstheme="majorBidi"/>
          <w:sz w:val="24"/>
          <w:szCs w:val="24"/>
        </w:rPr>
        <w:t xml:space="preserve">Avec ses allers retours entre le passé et le présent et avec l’évocation </w:t>
      </w:r>
      <w:r>
        <w:rPr>
          <w:rFonts w:asciiTheme="majorBidi" w:hAnsiTheme="majorBidi" w:cstheme="majorBidi"/>
          <w:sz w:val="24"/>
          <w:szCs w:val="24"/>
        </w:rPr>
        <w:t xml:space="preserve">des souvenirs, </w:t>
      </w:r>
      <w:r w:rsidRPr="00E375AA">
        <w:rPr>
          <w:rFonts w:asciiTheme="majorBidi" w:hAnsiTheme="majorBidi" w:cstheme="majorBidi"/>
          <w:sz w:val="24"/>
          <w:szCs w:val="24"/>
        </w:rPr>
        <w:t>n</w:t>
      </w:r>
      <w:r>
        <w:rPr>
          <w:rFonts w:asciiTheme="majorBidi" w:hAnsiTheme="majorBidi" w:cstheme="majorBidi"/>
          <w:sz w:val="24"/>
          <w:szCs w:val="24"/>
        </w:rPr>
        <w:t>ous pouvons</w:t>
      </w:r>
      <w:r w:rsidRPr="00E375AA">
        <w:rPr>
          <w:rFonts w:asciiTheme="majorBidi" w:hAnsiTheme="majorBidi" w:cstheme="majorBidi"/>
          <w:sz w:val="24"/>
          <w:szCs w:val="24"/>
        </w:rPr>
        <w:t xml:space="preserve"> dire que les souvenirs d’enfance du personnage ne sont pas choisis au hasard mais, c’est les souvenirs qui l’ont beaucoup plus marquée et qu’ils l’ont</w:t>
      </w:r>
      <w:r w:rsidR="000F7373">
        <w:rPr>
          <w:rFonts w:asciiTheme="majorBidi" w:hAnsiTheme="majorBidi" w:cstheme="majorBidi"/>
          <w:sz w:val="24"/>
          <w:szCs w:val="24"/>
        </w:rPr>
        <w:t xml:space="preserve"> </w:t>
      </w:r>
      <w:r w:rsidRPr="00E375AA">
        <w:rPr>
          <w:rFonts w:asciiTheme="majorBidi" w:hAnsiTheme="majorBidi" w:cstheme="majorBidi"/>
          <w:sz w:val="24"/>
          <w:szCs w:val="24"/>
        </w:rPr>
        <w:t xml:space="preserve">influencé dans sa vie </w:t>
      </w:r>
      <w:r>
        <w:rPr>
          <w:rFonts w:asciiTheme="majorBidi" w:hAnsiTheme="majorBidi" w:cstheme="majorBidi"/>
          <w:sz w:val="24"/>
          <w:szCs w:val="24"/>
        </w:rPr>
        <w:t>quotidienne</w:t>
      </w:r>
      <w:r w:rsidRPr="00E375AA">
        <w:rPr>
          <w:rFonts w:asciiTheme="majorBidi" w:hAnsiTheme="majorBidi" w:cstheme="majorBidi"/>
          <w:sz w:val="24"/>
          <w:szCs w:val="24"/>
        </w:rPr>
        <w:t xml:space="preserve">. L’enfance de notre personnage n’était ni joyeuse ni bonne, mais plutôt une enfance avec peur, l’enfant a besoin de tendresse, d’amour venant de sa famille et de sa société, avoir une vie d’enfance en rose mais notre narratrice </w:t>
      </w:r>
      <w:r>
        <w:rPr>
          <w:rFonts w:asciiTheme="majorBidi" w:hAnsiTheme="majorBidi" w:cstheme="majorBidi"/>
          <w:sz w:val="24"/>
          <w:szCs w:val="24"/>
        </w:rPr>
        <w:t xml:space="preserve">a vécu une enfance en rouge : « </w:t>
      </w:r>
      <w:r w:rsidRPr="00E375AA">
        <w:rPr>
          <w:rFonts w:asciiTheme="majorBidi" w:hAnsiTheme="majorBidi" w:cstheme="majorBidi"/>
          <w:i/>
          <w:sz w:val="24"/>
          <w:szCs w:val="24"/>
        </w:rPr>
        <w:t>Quand nous étions petits, nous n’avions pas le droit de nous promener. A tous les coins de rue, des sacs noirs en plastique explosaient »</w:t>
      </w:r>
      <w:r w:rsidRPr="00E375AA">
        <w:rPr>
          <w:rStyle w:val="Appelnotedebasdep"/>
          <w:rFonts w:asciiTheme="majorBidi" w:hAnsiTheme="majorBidi" w:cstheme="majorBidi"/>
          <w:i/>
          <w:sz w:val="24"/>
          <w:szCs w:val="24"/>
        </w:rPr>
        <w:footnoteReference w:id="44"/>
      </w:r>
      <w:r>
        <w:rPr>
          <w:rFonts w:asciiTheme="majorBidi" w:hAnsiTheme="majorBidi" w:cstheme="majorBidi"/>
          <w:i/>
          <w:sz w:val="24"/>
          <w:szCs w:val="24"/>
        </w:rPr>
        <w:t>.</w:t>
      </w:r>
      <w:r w:rsidRPr="00E375AA">
        <w:rPr>
          <w:rFonts w:asciiTheme="majorBidi" w:hAnsiTheme="majorBidi" w:cstheme="majorBidi"/>
          <w:sz w:val="24"/>
          <w:szCs w:val="24"/>
        </w:rPr>
        <w:t>Cette vie en rouge est expliquée par la présence du terrorisme, car</w:t>
      </w:r>
      <w:r w:rsidR="000F7373">
        <w:rPr>
          <w:rFonts w:asciiTheme="majorBidi" w:hAnsiTheme="majorBidi" w:cstheme="majorBidi"/>
          <w:sz w:val="24"/>
          <w:szCs w:val="24"/>
        </w:rPr>
        <w:t xml:space="preserve"> </w:t>
      </w:r>
      <w:r w:rsidRPr="00E375AA">
        <w:rPr>
          <w:rFonts w:asciiTheme="majorBidi" w:hAnsiTheme="majorBidi" w:cstheme="majorBidi"/>
          <w:sz w:val="24"/>
          <w:szCs w:val="24"/>
        </w:rPr>
        <w:t>notre narratrice a vécu une enfance particulière pas comme les autres, bercée par le terrorisme des années 90, éduquée par une femme angoisse et par un père compréhensif puis absent après sa mort, ce qu’il explique le déséquilibre de notre personnage à un âge très jeune avec sa société et surtout avec elle-même. En effet ce déséquilibre qu’elle a connu pendant son enf</w:t>
      </w:r>
      <w:r>
        <w:rPr>
          <w:rFonts w:asciiTheme="majorBidi" w:hAnsiTheme="majorBidi" w:cstheme="majorBidi"/>
          <w:sz w:val="24"/>
          <w:szCs w:val="24"/>
        </w:rPr>
        <w:t>ance influence même sur sa vie d’</w:t>
      </w:r>
      <w:r w:rsidRPr="00E375AA">
        <w:rPr>
          <w:rFonts w:asciiTheme="majorBidi" w:hAnsiTheme="majorBidi" w:cstheme="majorBidi"/>
          <w:sz w:val="24"/>
          <w:szCs w:val="24"/>
        </w:rPr>
        <w:t xml:space="preserve">adulte. Car, malgré sa bonne situation professionnelle en s’imposant dans le monde de </w:t>
      </w:r>
      <w:r>
        <w:rPr>
          <w:rFonts w:asciiTheme="majorBidi" w:hAnsiTheme="majorBidi" w:cstheme="majorBidi"/>
          <w:sz w:val="24"/>
          <w:szCs w:val="24"/>
        </w:rPr>
        <w:t xml:space="preserve">travail, mais notre personnage </w:t>
      </w:r>
      <w:r w:rsidRPr="00E375AA">
        <w:rPr>
          <w:rFonts w:asciiTheme="majorBidi" w:hAnsiTheme="majorBidi" w:cstheme="majorBidi"/>
          <w:sz w:val="24"/>
          <w:szCs w:val="24"/>
        </w:rPr>
        <w:t>n’arrive pas à s’imposer dans la société et de se faire des amis ou d’avoir un mari : « </w:t>
      </w:r>
      <w:r w:rsidRPr="00E375AA">
        <w:rPr>
          <w:rFonts w:asciiTheme="majorBidi" w:hAnsiTheme="majorBidi" w:cstheme="majorBidi"/>
          <w:i/>
          <w:sz w:val="24"/>
          <w:szCs w:val="24"/>
        </w:rPr>
        <w:t>On ne se fait pas de vraies amies à l’âge adulte, dans une ville européenne. Demeur</w:t>
      </w:r>
      <w:r>
        <w:rPr>
          <w:rFonts w:asciiTheme="majorBidi" w:hAnsiTheme="majorBidi" w:cstheme="majorBidi"/>
          <w:i/>
          <w:sz w:val="24"/>
          <w:szCs w:val="24"/>
        </w:rPr>
        <w:t>ent les pierres, Et Clothilde</w:t>
      </w:r>
      <w:r w:rsidRPr="00E375AA">
        <w:rPr>
          <w:rFonts w:asciiTheme="majorBidi" w:hAnsiTheme="majorBidi" w:cstheme="majorBidi"/>
          <w:i/>
          <w:sz w:val="24"/>
          <w:szCs w:val="24"/>
        </w:rPr>
        <w:t> »</w:t>
      </w:r>
      <w:r w:rsidRPr="00E375AA">
        <w:rPr>
          <w:rStyle w:val="Appelnotedebasdep"/>
          <w:rFonts w:asciiTheme="majorBidi" w:hAnsiTheme="majorBidi" w:cstheme="majorBidi"/>
          <w:i/>
          <w:sz w:val="24"/>
          <w:szCs w:val="24"/>
        </w:rPr>
        <w:footnoteReference w:id="45"/>
      </w:r>
      <w:r>
        <w:rPr>
          <w:rFonts w:asciiTheme="majorBidi" w:hAnsiTheme="majorBidi" w:cstheme="majorBidi"/>
          <w:i/>
          <w:sz w:val="24"/>
          <w:szCs w:val="24"/>
        </w:rPr>
        <w:t>.</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t>A partir de là nous avons</w:t>
      </w:r>
      <w:r w:rsidR="00F80416">
        <w:rPr>
          <w:rFonts w:asciiTheme="majorBidi" w:hAnsiTheme="majorBidi" w:cstheme="majorBidi"/>
          <w:sz w:val="24"/>
          <w:szCs w:val="24"/>
        </w:rPr>
        <w:t xml:space="preserve"> constaté</w:t>
      </w:r>
      <w:r w:rsidRPr="00E375AA">
        <w:rPr>
          <w:rFonts w:asciiTheme="majorBidi" w:hAnsiTheme="majorBidi" w:cstheme="majorBidi"/>
          <w:sz w:val="24"/>
          <w:szCs w:val="24"/>
        </w:rPr>
        <w:t xml:space="preserve"> un lien entre sa vie d’enfance, ses souvenirs, sa maturité, et que sa vie d’enfance a une grande conséquence sur sa vie adulte. Nous constatons donc que les traumatismes de la vie d’enfance du personnage sont à l’origine de la crise identitaire qu’elle vit à son âge adulte. Car notre narratrice est toujours tourmentée par son enfance et son adolescence.</w:t>
      </w:r>
    </w:p>
    <w:p w:rsidR="00727099" w:rsidRPr="00E375AA" w:rsidRDefault="00727099" w:rsidP="00B4471E">
      <w:pPr>
        <w:pStyle w:val="Paragraphedeliste"/>
        <w:spacing w:after="0" w:line="360" w:lineRule="auto"/>
        <w:ind w:left="0" w:firstLine="708"/>
        <w:jc w:val="both"/>
        <w:rPr>
          <w:rFonts w:asciiTheme="majorBidi" w:hAnsiTheme="majorBidi" w:cstheme="majorBidi"/>
          <w:sz w:val="24"/>
          <w:szCs w:val="24"/>
        </w:rPr>
      </w:pPr>
      <w:r w:rsidRPr="00E375AA">
        <w:rPr>
          <w:rFonts w:asciiTheme="majorBidi" w:hAnsiTheme="majorBidi" w:cstheme="majorBidi"/>
          <w:sz w:val="24"/>
          <w:szCs w:val="24"/>
        </w:rPr>
        <w:t xml:space="preserve">Cette évocation des souvenirs d’enfance et d’adolescence tout au long du roman cause le non avancement de l’histoire. Car notre personnage est lié à son passé plus à son présent. Nous constatons donc que la jeune fille est condamnée par ses souvenirs. Elle n’arrive pas à s’avancer et à se détacher de son ancienne vie à Alger. Elle est toujours dans une situation de perturbation et de déséquilibre. </w:t>
      </w:r>
    </w:p>
    <w:p w:rsidR="00727099" w:rsidRPr="0074479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La narratrice personn</w:t>
      </w:r>
      <w:r>
        <w:rPr>
          <w:rFonts w:asciiTheme="majorBidi" w:hAnsiTheme="majorBidi" w:cstheme="majorBidi"/>
          <w:sz w:val="24"/>
          <w:szCs w:val="24"/>
        </w:rPr>
        <w:t xml:space="preserve">age par le bais de la mémoire, </w:t>
      </w:r>
      <w:r w:rsidRPr="00E375AA">
        <w:rPr>
          <w:rFonts w:asciiTheme="majorBidi" w:hAnsiTheme="majorBidi" w:cstheme="majorBidi"/>
          <w:sz w:val="24"/>
          <w:szCs w:val="24"/>
        </w:rPr>
        <w:t>cherche son identité perdue avec son départ à Paris. Autrement dit, ses souvenirs d’enfance sont tout ce qui lui reste de son passé, son pays et sa famille. Et en évoquant ses souvenirs, la narratrice établie un lien entre son passé et son présent et elle construit une sorte d’un pend entre s</w:t>
      </w:r>
      <w:r>
        <w:rPr>
          <w:rFonts w:asciiTheme="majorBidi" w:hAnsiTheme="majorBidi" w:cstheme="majorBidi"/>
          <w:sz w:val="24"/>
          <w:szCs w:val="24"/>
        </w:rPr>
        <w:t>a vie à Alger et sa vie à Paris : « </w:t>
      </w:r>
      <w:r w:rsidRPr="00E375AA">
        <w:rPr>
          <w:rFonts w:asciiTheme="majorBidi" w:hAnsiTheme="majorBidi" w:cstheme="majorBidi"/>
          <w:i/>
          <w:sz w:val="24"/>
          <w:szCs w:val="24"/>
        </w:rPr>
        <w:t xml:space="preserve">Je suis une barre médiane : bien au milieu, pas devant, pas derrière, pas laide, pas </w:t>
      </w:r>
      <w:r w:rsidRPr="00E375AA">
        <w:rPr>
          <w:rFonts w:asciiTheme="majorBidi" w:hAnsiTheme="majorBidi" w:cstheme="majorBidi"/>
          <w:i/>
          <w:sz w:val="24"/>
          <w:szCs w:val="24"/>
        </w:rPr>
        <w:lastRenderedPageBreak/>
        <w:t>magnifique. Coincée entre Alger et Paris, entre l’acharnement de ma mère à me faire revenir à la maison pour me marier e</w:t>
      </w:r>
      <w:r>
        <w:rPr>
          <w:rFonts w:asciiTheme="majorBidi" w:hAnsiTheme="majorBidi" w:cstheme="majorBidi"/>
          <w:i/>
          <w:sz w:val="24"/>
          <w:szCs w:val="24"/>
        </w:rPr>
        <w:t xml:space="preserve">t ma douillette vie parisienne </w:t>
      </w:r>
      <w:r w:rsidRPr="00E375AA">
        <w:rPr>
          <w:rFonts w:asciiTheme="majorBidi" w:hAnsiTheme="majorBidi" w:cstheme="majorBidi"/>
          <w:i/>
          <w:sz w:val="24"/>
          <w:szCs w:val="24"/>
        </w:rPr>
        <w:t>»</w:t>
      </w:r>
      <w:r w:rsidRPr="00E375AA">
        <w:rPr>
          <w:rStyle w:val="Appelnotedebasdep"/>
          <w:rFonts w:asciiTheme="majorBidi" w:hAnsiTheme="majorBidi" w:cstheme="majorBidi"/>
          <w:i/>
          <w:sz w:val="24"/>
          <w:szCs w:val="24"/>
        </w:rPr>
        <w:footnoteReference w:id="46"/>
      </w:r>
      <w:r>
        <w:rPr>
          <w:rFonts w:asciiTheme="majorBidi" w:hAnsiTheme="majorBidi" w:cstheme="majorBidi"/>
          <w:i/>
          <w:sz w:val="24"/>
          <w:szCs w:val="24"/>
        </w:rPr>
        <w:t>.</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i/>
          <w:sz w:val="24"/>
          <w:szCs w:val="24"/>
        </w:rPr>
        <w:tab/>
      </w:r>
      <w:r w:rsidRPr="00E375AA">
        <w:rPr>
          <w:rFonts w:asciiTheme="majorBidi" w:hAnsiTheme="majorBidi" w:cstheme="majorBidi"/>
          <w:sz w:val="24"/>
          <w:szCs w:val="24"/>
        </w:rPr>
        <w:t>Dans cet extrait, notre personnage nous explique à quelle point elle</w:t>
      </w:r>
      <w:r>
        <w:rPr>
          <w:rFonts w:asciiTheme="majorBidi" w:hAnsiTheme="majorBidi" w:cstheme="majorBidi"/>
          <w:sz w:val="24"/>
          <w:szCs w:val="24"/>
        </w:rPr>
        <w:t xml:space="preserve"> est</w:t>
      </w:r>
      <w:r w:rsidRPr="00E375AA">
        <w:rPr>
          <w:rFonts w:asciiTheme="majorBidi" w:hAnsiTheme="majorBidi" w:cstheme="majorBidi"/>
          <w:sz w:val="24"/>
          <w:szCs w:val="24"/>
        </w:rPr>
        <w:t xml:space="preserve"> perdue entre les deux mondes qui sont complètement différents « </w:t>
      </w:r>
      <w:r w:rsidRPr="00E375AA">
        <w:rPr>
          <w:rFonts w:asciiTheme="majorBidi" w:hAnsiTheme="majorBidi" w:cstheme="majorBidi"/>
          <w:i/>
          <w:sz w:val="24"/>
          <w:szCs w:val="24"/>
        </w:rPr>
        <w:t>coincée entre Alger et Paris »</w:t>
      </w:r>
      <w:r w:rsidRPr="00E375AA">
        <w:rPr>
          <w:rStyle w:val="Appelnotedebasdep"/>
          <w:rFonts w:asciiTheme="majorBidi" w:hAnsiTheme="majorBidi" w:cstheme="majorBidi"/>
          <w:i/>
          <w:sz w:val="24"/>
          <w:szCs w:val="24"/>
        </w:rPr>
        <w:footnoteReference w:id="47"/>
      </w:r>
      <w:r w:rsidRPr="00E375AA">
        <w:rPr>
          <w:rFonts w:asciiTheme="majorBidi" w:hAnsiTheme="majorBidi" w:cstheme="majorBidi"/>
          <w:sz w:val="24"/>
          <w:szCs w:val="24"/>
        </w:rPr>
        <w:t xml:space="preserve">elle exprime sa tristesse et sa profonde douleur intérieure à cause de son incapacité à s’avancer dans sa vie à Paris et de se détacher de ses souvenirs d’enfance. </w:t>
      </w:r>
    </w:p>
    <w:p w:rsidR="00727099"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C’est dans ces souvenirs qu’elle creuse notre personnage afin de construire le lien entre l’ancienne  « elle » et la nouvelle « elle », entre le « ici » et le  « là-bas »  Elle essaye de maintenir le lien avec son pays natal, sa famille, ses origines, en effet nous remarquons qu’elle retourne chez elle à chaque fois qu’elle ressent qu’elle perd un pe</w:t>
      </w:r>
      <w:r>
        <w:rPr>
          <w:rFonts w:asciiTheme="majorBidi" w:hAnsiTheme="majorBidi" w:cstheme="majorBidi"/>
          <w:sz w:val="24"/>
          <w:szCs w:val="24"/>
        </w:rPr>
        <w:t>u de son être et de ses racines.</w:t>
      </w:r>
    </w:p>
    <w:p w:rsidR="00727099" w:rsidRDefault="00727099" w:rsidP="00B4471E">
      <w:pPr>
        <w:pStyle w:val="Paragraphedeliste"/>
        <w:spacing w:after="0" w:line="360" w:lineRule="auto"/>
        <w:ind w:left="0"/>
        <w:jc w:val="both"/>
        <w:rPr>
          <w:rFonts w:asciiTheme="majorBidi" w:hAnsiTheme="majorBidi" w:cstheme="majorBidi"/>
          <w:sz w:val="24"/>
          <w:szCs w:val="24"/>
        </w:rPr>
      </w:pPr>
    </w:p>
    <w:p w:rsidR="00727099" w:rsidRPr="0029052D" w:rsidRDefault="00727099" w:rsidP="00B4471E">
      <w:pPr>
        <w:pStyle w:val="Paragraphedeliste"/>
        <w:spacing w:after="0" w:line="240" w:lineRule="auto"/>
        <w:ind w:left="1134" w:right="1134"/>
        <w:jc w:val="both"/>
        <w:rPr>
          <w:rFonts w:asciiTheme="majorBidi" w:hAnsiTheme="majorBidi" w:cstheme="majorBidi"/>
          <w:sz w:val="24"/>
          <w:szCs w:val="24"/>
        </w:rPr>
      </w:pPr>
      <w:r w:rsidRPr="0074479A">
        <w:rPr>
          <w:rFonts w:asciiTheme="majorBidi" w:hAnsiTheme="majorBidi" w:cstheme="majorBidi"/>
        </w:rPr>
        <w:t>Aujourd’hui encore, après toutes ces années, il suffit que j’aperçoive une fourmi rouge, comme celles qui ont peuplé mon enfance, pour que mon cœur se mette à battre plus vite et que je cherche frénétiquement à acheter un billet d’avion, effrayée à l’idée d’avoir perdu un peu de mon âme dans cette ville européenne où j’habite désormais</w:t>
      </w:r>
      <w:r w:rsidRPr="00E375AA">
        <w:rPr>
          <w:rStyle w:val="Appelnotedebasdep"/>
          <w:rFonts w:asciiTheme="majorBidi" w:hAnsiTheme="majorBidi" w:cstheme="majorBidi"/>
          <w:sz w:val="24"/>
          <w:szCs w:val="24"/>
        </w:rPr>
        <w:footnoteReference w:id="48"/>
      </w:r>
      <w:r>
        <w:rPr>
          <w:rFonts w:asciiTheme="majorBidi" w:hAnsiTheme="majorBidi" w:cstheme="majorBidi"/>
          <w:sz w:val="24"/>
          <w:szCs w:val="24"/>
        </w:rPr>
        <w:t>.</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t xml:space="preserve">Dans ce passage, nous pouvons </w:t>
      </w:r>
      <w:r w:rsidRPr="00E375AA">
        <w:rPr>
          <w:rFonts w:asciiTheme="majorBidi" w:hAnsiTheme="majorBidi" w:cstheme="majorBidi"/>
          <w:sz w:val="24"/>
          <w:szCs w:val="24"/>
        </w:rPr>
        <w:t>voir à qu’elle point notre narratrice est rattachée à son passé vécu à Alger, rattachée au moindre</w:t>
      </w:r>
      <w:r>
        <w:rPr>
          <w:rFonts w:asciiTheme="majorBidi" w:hAnsiTheme="majorBidi" w:cstheme="majorBidi"/>
          <w:sz w:val="24"/>
          <w:szCs w:val="24"/>
        </w:rPr>
        <w:t xml:space="preserve"> petit détail qui lui rappelle </w:t>
      </w:r>
      <w:r w:rsidRPr="00E375AA">
        <w:rPr>
          <w:rFonts w:asciiTheme="majorBidi" w:hAnsiTheme="majorBidi" w:cstheme="majorBidi"/>
          <w:sz w:val="24"/>
          <w:szCs w:val="24"/>
        </w:rPr>
        <w:t xml:space="preserve">son enfance algérienne. Tous ses souvenirs, son enfance, son jeune âge, sa famille, son parcours d’études n’échappent plus de sa mémoire, elle se rappelle à chaque fois de quelque chose ou d’une histoire qui s’est passée avec elle. </w:t>
      </w:r>
    </w:p>
    <w:p w:rsidR="00727099" w:rsidRPr="00E375AA" w:rsidRDefault="00727099" w:rsidP="00B4471E">
      <w:pPr>
        <w:spacing w:after="0" w:line="360" w:lineRule="auto"/>
        <w:ind w:left="1920"/>
        <w:jc w:val="both"/>
        <w:rPr>
          <w:rFonts w:asciiTheme="majorBidi" w:hAnsiTheme="majorBidi" w:cstheme="majorBidi"/>
          <w:sz w:val="24"/>
          <w:szCs w:val="24"/>
        </w:rPr>
      </w:pPr>
    </w:p>
    <w:p w:rsidR="00727099" w:rsidRPr="008A50BA" w:rsidRDefault="008A50BA" w:rsidP="008A50BA">
      <w:pPr>
        <w:spacing w:after="0" w:line="360" w:lineRule="auto"/>
        <w:ind w:left="2280"/>
        <w:jc w:val="both"/>
        <w:rPr>
          <w:rFonts w:asciiTheme="majorBidi" w:hAnsiTheme="majorBidi" w:cstheme="majorBidi"/>
          <w:sz w:val="24"/>
          <w:szCs w:val="24"/>
        </w:rPr>
      </w:pPr>
      <w:r>
        <w:rPr>
          <w:rFonts w:asciiTheme="majorBidi" w:hAnsiTheme="majorBidi" w:cstheme="majorBidi"/>
          <w:b/>
          <w:sz w:val="24"/>
          <w:szCs w:val="24"/>
        </w:rPr>
        <w:t>I.3.2</w:t>
      </w:r>
      <w:r w:rsidR="00727099" w:rsidRPr="008A50BA">
        <w:rPr>
          <w:rFonts w:asciiTheme="majorBidi" w:hAnsiTheme="majorBidi" w:cstheme="majorBidi"/>
          <w:b/>
          <w:sz w:val="24"/>
          <w:szCs w:val="24"/>
        </w:rPr>
        <w:t xml:space="preserve">La révolte et l’insoumission : </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Après l’avancement qu’elle a connu la littérature féminine au Maghreb, et bien précisément en Algérie par certaines écrivaines comme</w:t>
      </w:r>
      <w:r w:rsidR="000F7373">
        <w:rPr>
          <w:rFonts w:asciiTheme="majorBidi" w:hAnsiTheme="majorBidi" w:cstheme="majorBidi"/>
          <w:sz w:val="24"/>
          <w:szCs w:val="24"/>
        </w:rPr>
        <w:t xml:space="preserve"> </w:t>
      </w:r>
      <w:proofErr w:type="spellStart"/>
      <w:r w:rsidR="000F7373">
        <w:rPr>
          <w:rFonts w:asciiTheme="majorBidi" w:hAnsiTheme="majorBidi" w:cstheme="majorBidi"/>
          <w:sz w:val="24"/>
          <w:szCs w:val="24"/>
        </w:rPr>
        <w:t>Fatema</w:t>
      </w:r>
      <w:proofErr w:type="spellEnd"/>
      <w:r w:rsidR="000F7373">
        <w:rPr>
          <w:rFonts w:asciiTheme="majorBidi" w:hAnsiTheme="majorBidi" w:cstheme="majorBidi"/>
          <w:sz w:val="24"/>
          <w:szCs w:val="24"/>
        </w:rPr>
        <w:t xml:space="preserve"> </w:t>
      </w:r>
      <w:proofErr w:type="spellStart"/>
      <w:r w:rsidR="000F7373">
        <w:rPr>
          <w:rFonts w:asciiTheme="majorBidi" w:hAnsiTheme="majorBidi" w:cstheme="majorBidi"/>
          <w:sz w:val="24"/>
          <w:szCs w:val="24"/>
        </w:rPr>
        <w:t>BAKHAI</w:t>
      </w:r>
      <w:proofErr w:type="spellEnd"/>
      <w:r w:rsidR="000F7373">
        <w:rPr>
          <w:rFonts w:asciiTheme="majorBidi" w:hAnsiTheme="majorBidi" w:cstheme="majorBidi"/>
          <w:sz w:val="24"/>
          <w:szCs w:val="24"/>
        </w:rPr>
        <w:t xml:space="preserve"> et Malika MOKADDEM</w:t>
      </w:r>
      <w:r w:rsidRPr="00E375AA">
        <w:rPr>
          <w:rFonts w:asciiTheme="majorBidi" w:hAnsiTheme="majorBidi" w:cstheme="majorBidi"/>
          <w:sz w:val="24"/>
          <w:szCs w:val="24"/>
        </w:rPr>
        <w:t xml:space="preserve"> qui ont pris leur plum</w:t>
      </w:r>
      <w:r>
        <w:rPr>
          <w:rFonts w:asciiTheme="majorBidi" w:hAnsiTheme="majorBidi" w:cstheme="majorBidi"/>
          <w:sz w:val="24"/>
          <w:szCs w:val="24"/>
        </w:rPr>
        <w:t>e afin de réclamer la situation</w:t>
      </w:r>
      <w:r w:rsidRPr="00E375AA">
        <w:rPr>
          <w:rFonts w:asciiTheme="majorBidi" w:hAnsiTheme="majorBidi" w:cstheme="majorBidi"/>
          <w:sz w:val="24"/>
          <w:szCs w:val="24"/>
        </w:rPr>
        <w:t xml:space="preserve"> des femmes au Maghreb.</w:t>
      </w:r>
      <w:r w:rsidR="000F7373">
        <w:rPr>
          <w:rFonts w:asciiTheme="majorBidi" w:hAnsiTheme="majorBidi" w:cstheme="majorBidi"/>
          <w:sz w:val="24"/>
          <w:szCs w:val="24"/>
        </w:rPr>
        <w:t xml:space="preserve"> </w:t>
      </w:r>
      <w:proofErr w:type="spellStart"/>
      <w:r w:rsidRPr="00E375AA">
        <w:rPr>
          <w:rFonts w:asciiTheme="majorBidi" w:hAnsiTheme="majorBidi" w:cstheme="majorBidi"/>
          <w:sz w:val="24"/>
          <w:szCs w:val="24"/>
        </w:rPr>
        <w:t>Kaouther</w:t>
      </w:r>
      <w:proofErr w:type="spellEnd"/>
      <w:r w:rsidR="000F7373">
        <w:rPr>
          <w:rFonts w:asciiTheme="majorBidi" w:hAnsiTheme="majorBidi" w:cstheme="majorBidi"/>
          <w:sz w:val="24"/>
          <w:szCs w:val="24"/>
        </w:rPr>
        <w:t xml:space="preserve"> </w:t>
      </w:r>
      <w:proofErr w:type="spellStart"/>
      <w:r w:rsidR="000F7373">
        <w:rPr>
          <w:rFonts w:asciiTheme="majorBidi" w:hAnsiTheme="majorBidi" w:cstheme="majorBidi"/>
          <w:sz w:val="24"/>
          <w:szCs w:val="24"/>
        </w:rPr>
        <w:t>ADIMI</w:t>
      </w:r>
      <w:proofErr w:type="spellEnd"/>
      <w:r w:rsidRPr="00E375AA">
        <w:rPr>
          <w:rFonts w:asciiTheme="majorBidi" w:hAnsiTheme="majorBidi" w:cstheme="majorBidi"/>
          <w:sz w:val="24"/>
          <w:szCs w:val="24"/>
        </w:rPr>
        <w:t xml:space="preserve"> marche sur leur trace, elle prend comme personnage principal une jeune femme révoltée et insoumise aux traditions de sa société. Une jeune femme qui a eu accès aux études, mais qui se rend compte qu’elle est dans une vie qui détruit les rêves surtout celles des femmes, donc elle décide de s’en aller en France pour chercher sa liberté.</w:t>
      </w:r>
      <w:r w:rsidR="00B1490A">
        <w:rPr>
          <w:rFonts w:asciiTheme="majorBidi" w:hAnsiTheme="majorBidi" w:cstheme="majorBidi"/>
          <w:sz w:val="24"/>
          <w:szCs w:val="24"/>
        </w:rPr>
        <w:t xml:space="preserve"> </w:t>
      </w:r>
      <w:r w:rsidRPr="00E375AA">
        <w:rPr>
          <w:rFonts w:asciiTheme="majorBidi" w:hAnsiTheme="majorBidi" w:cstheme="majorBidi"/>
          <w:sz w:val="24"/>
          <w:szCs w:val="24"/>
        </w:rPr>
        <w:t xml:space="preserve">Dans cette partie, </w:t>
      </w:r>
      <w:r w:rsidRPr="00E375AA">
        <w:rPr>
          <w:rFonts w:asciiTheme="majorBidi" w:hAnsiTheme="majorBidi" w:cstheme="majorBidi"/>
          <w:sz w:val="24"/>
          <w:szCs w:val="24"/>
        </w:rPr>
        <w:lastRenderedPageBreak/>
        <w:t>on s’intéresse à la révolte et l’insoumission de notre personnage principal, en essayant de démontrer que l’opposition binaire masculin et féminin est la cause de cette révolte.</w:t>
      </w:r>
    </w:p>
    <w:p w:rsidR="00727099" w:rsidRPr="00E375AA" w:rsidRDefault="00727099" w:rsidP="00B4471E">
      <w:pPr>
        <w:pStyle w:val="Paragraphedeliste"/>
        <w:spacing w:after="0" w:line="360" w:lineRule="auto"/>
        <w:ind w:left="0" w:firstLine="708"/>
        <w:jc w:val="both"/>
        <w:rPr>
          <w:rFonts w:asciiTheme="majorBidi" w:hAnsiTheme="majorBidi" w:cstheme="majorBidi"/>
          <w:sz w:val="24"/>
          <w:szCs w:val="24"/>
        </w:rPr>
      </w:pPr>
      <w:r w:rsidRPr="00E375AA">
        <w:rPr>
          <w:rFonts w:asciiTheme="majorBidi" w:hAnsiTheme="majorBidi" w:cstheme="majorBidi"/>
          <w:sz w:val="24"/>
          <w:szCs w:val="24"/>
        </w:rPr>
        <w:t xml:space="preserve">Notre roman </w:t>
      </w:r>
      <w:r w:rsidRPr="00E375AA">
        <w:rPr>
          <w:rFonts w:asciiTheme="majorBidi" w:hAnsiTheme="majorBidi" w:cstheme="majorBidi"/>
          <w:i/>
          <w:sz w:val="24"/>
          <w:szCs w:val="24"/>
        </w:rPr>
        <w:t xml:space="preserve">Des pierres dans ma poche </w:t>
      </w:r>
      <w:r w:rsidRPr="00E375AA">
        <w:rPr>
          <w:rFonts w:asciiTheme="majorBidi" w:hAnsiTheme="majorBidi" w:cstheme="majorBidi"/>
          <w:sz w:val="24"/>
          <w:szCs w:val="24"/>
        </w:rPr>
        <w:t xml:space="preserve">est alors l’expression d’une voix féminine étouffée, la voix d’une jeune fille révoltée contre sa société. Cette révolte est remarquable dans tout le </w:t>
      </w:r>
      <w:r>
        <w:rPr>
          <w:rFonts w:asciiTheme="majorBidi" w:hAnsiTheme="majorBidi" w:cstheme="majorBidi"/>
          <w:sz w:val="24"/>
          <w:szCs w:val="24"/>
        </w:rPr>
        <w:t>roman, car à fur et à mesure que nous s’avançons</w:t>
      </w:r>
      <w:r w:rsidRPr="00E375AA">
        <w:rPr>
          <w:rFonts w:asciiTheme="majorBidi" w:hAnsiTheme="majorBidi" w:cstheme="majorBidi"/>
          <w:sz w:val="24"/>
          <w:szCs w:val="24"/>
        </w:rPr>
        <w:t xml:space="preserve"> dans la </w:t>
      </w:r>
      <w:r>
        <w:rPr>
          <w:rFonts w:asciiTheme="majorBidi" w:hAnsiTheme="majorBidi" w:cstheme="majorBidi"/>
          <w:sz w:val="24"/>
          <w:szCs w:val="24"/>
        </w:rPr>
        <w:t>lecture nous</w:t>
      </w:r>
      <w:r w:rsidRPr="00E375AA">
        <w:rPr>
          <w:rFonts w:asciiTheme="majorBidi" w:hAnsiTheme="majorBidi" w:cstheme="majorBidi"/>
          <w:sz w:val="24"/>
          <w:szCs w:val="24"/>
        </w:rPr>
        <w:t xml:space="preserve"> ressent</w:t>
      </w:r>
      <w:r>
        <w:rPr>
          <w:rFonts w:asciiTheme="majorBidi" w:hAnsiTheme="majorBidi" w:cstheme="majorBidi"/>
          <w:sz w:val="24"/>
          <w:szCs w:val="24"/>
        </w:rPr>
        <w:t>ons</w:t>
      </w:r>
      <w:r w:rsidR="000F7373">
        <w:rPr>
          <w:rFonts w:asciiTheme="majorBidi" w:hAnsiTheme="majorBidi" w:cstheme="majorBidi"/>
          <w:sz w:val="24"/>
          <w:szCs w:val="24"/>
        </w:rPr>
        <w:t xml:space="preserve"> </w:t>
      </w:r>
      <w:r w:rsidRPr="00E375AA">
        <w:rPr>
          <w:rFonts w:asciiTheme="majorBidi" w:hAnsiTheme="majorBidi" w:cstheme="majorBidi"/>
          <w:sz w:val="24"/>
          <w:szCs w:val="24"/>
        </w:rPr>
        <w:t>l’insistance de notre personnage et son mal de vivre dans les traditions qui sont pour elle « exagérés ». Elle se plaint tout au long du roman du sort de la femme dans une société ou l’homme est le seul être qui domine, dans une société ou même si la femme a raison mais elle a tort parce qu’elle est femme.</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D’une part, notre narratrice se plaint contre sa société, et se révolte contre les traditions. Elle essaye de démontrer les pratiques de sa société, qui impose aux femmes un sort d’un protocole pour bien s</w:t>
      </w:r>
      <w:r>
        <w:rPr>
          <w:rFonts w:asciiTheme="majorBidi" w:hAnsiTheme="majorBidi" w:cstheme="majorBidi"/>
          <w:sz w:val="24"/>
          <w:szCs w:val="24"/>
        </w:rPr>
        <w:t>e comporter afin d’être acceptée</w:t>
      </w:r>
      <w:r w:rsidRPr="00E375AA">
        <w:rPr>
          <w:rFonts w:asciiTheme="majorBidi" w:hAnsiTheme="majorBidi" w:cstheme="majorBidi"/>
          <w:sz w:val="24"/>
          <w:szCs w:val="24"/>
        </w:rPr>
        <w:t xml:space="preserve"> par eux :</w:t>
      </w:r>
    </w:p>
    <w:p w:rsidR="00727099" w:rsidRPr="00E375AA" w:rsidRDefault="00727099" w:rsidP="00B4471E">
      <w:pPr>
        <w:pStyle w:val="Paragraphedeliste"/>
        <w:spacing w:after="0" w:line="480" w:lineRule="auto"/>
        <w:ind w:left="4536"/>
        <w:jc w:val="both"/>
        <w:rPr>
          <w:rFonts w:asciiTheme="majorBidi" w:hAnsiTheme="majorBidi" w:cstheme="majorBidi"/>
          <w:sz w:val="24"/>
          <w:szCs w:val="24"/>
        </w:rPr>
      </w:pPr>
    </w:p>
    <w:p w:rsidR="00727099" w:rsidRPr="00E375AA" w:rsidRDefault="00727099" w:rsidP="00B4471E">
      <w:pPr>
        <w:pStyle w:val="Paragraphedeliste"/>
        <w:spacing w:after="0" w:line="240" w:lineRule="auto"/>
        <w:ind w:left="1134" w:right="1134"/>
        <w:jc w:val="both"/>
        <w:rPr>
          <w:rFonts w:asciiTheme="majorBidi" w:hAnsiTheme="majorBidi" w:cstheme="majorBidi"/>
          <w:sz w:val="24"/>
          <w:szCs w:val="24"/>
        </w:rPr>
      </w:pPr>
      <w:r w:rsidRPr="0074479A">
        <w:rPr>
          <w:rFonts w:asciiTheme="majorBidi" w:hAnsiTheme="majorBidi" w:cstheme="majorBidi"/>
        </w:rPr>
        <w:t>Par jeune fille de bonne famille, elle entendait une fille recommandable au vu des règles établis par la société. Et par la société, il faut comprendre la famille, les voisins, les professeurs, les éboueurs, les boulangers, les enfants, les imams, les gardiens, les journalistes, les chauffeurs de taxi et enfin, le président</w:t>
      </w:r>
      <w:r w:rsidRPr="00E375AA">
        <w:rPr>
          <w:rStyle w:val="Appelnotedebasdep"/>
          <w:rFonts w:asciiTheme="majorBidi" w:hAnsiTheme="majorBidi" w:cstheme="majorBidi"/>
          <w:sz w:val="24"/>
          <w:szCs w:val="24"/>
        </w:rPr>
        <w:footnoteReference w:id="49"/>
      </w:r>
      <w:r>
        <w:rPr>
          <w:rFonts w:asciiTheme="majorBidi" w:hAnsiTheme="majorBidi" w:cstheme="majorBidi"/>
          <w:sz w:val="24"/>
          <w:szCs w:val="24"/>
        </w:rPr>
        <w:t>.</w:t>
      </w:r>
    </w:p>
    <w:p w:rsidR="00727099" w:rsidRDefault="00727099" w:rsidP="00B4471E">
      <w:pPr>
        <w:spacing w:after="0" w:line="360" w:lineRule="auto"/>
        <w:jc w:val="both"/>
        <w:rPr>
          <w:rFonts w:asciiTheme="majorBidi" w:hAnsiTheme="majorBidi" w:cstheme="majorBidi"/>
          <w:sz w:val="24"/>
          <w:szCs w:val="24"/>
        </w:rPr>
      </w:pPr>
    </w:p>
    <w:p w:rsidR="00727099" w:rsidRDefault="00727099" w:rsidP="00B4471E">
      <w:pPr>
        <w:spacing w:after="0" w:line="360" w:lineRule="auto"/>
        <w:ind w:firstLine="708"/>
        <w:jc w:val="both"/>
        <w:rPr>
          <w:rFonts w:asciiTheme="majorBidi" w:hAnsiTheme="majorBidi" w:cstheme="majorBidi"/>
          <w:sz w:val="24"/>
          <w:szCs w:val="24"/>
        </w:rPr>
      </w:pPr>
      <w:r w:rsidRPr="00E375AA">
        <w:rPr>
          <w:rFonts w:asciiTheme="majorBidi" w:hAnsiTheme="majorBidi" w:cstheme="majorBidi"/>
          <w:sz w:val="24"/>
          <w:szCs w:val="24"/>
        </w:rPr>
        <w:t>Les structures familiales de la société pour les femmes ne sont pas faciles pour elles car la plupart de ses pratiques sont liées à la religion imposée par les « imams » qui est le cas de la majorité des pays musulmans. La femme est toujours liée et condamnée par les règles de la religion musulmane, comme l’indique le passage suivant :</w:t>
      </w:r>
    </w:p>
    <w:p w:rsidR="00727099" w:rsidRPr="00E375AA" w:rsidRDefault="00727099" w:rsidP="00B4471E">
      <w:pPr>
        <w:spacing w:after="0" w:line="360" w:lineRule="auto"/>
        <w:ind w:firstLine="708"/>
        <w:jc w:val="both"/>
        <w:rPr>
          <w:rFonts w:asciiTheme="majorBidi" w:hAnsiTheme="majorBidi" w:cstheme="majorBidi"/>
          <w:sz w:val="24"/>
          <w:szCs w:val="24"/>
        </w:rPr>
      </w:pPr>
    </w:p>
    <w:p w:rsidR="00727099" w:rsidRDefault="00727099" w:rsidP="00B4471E">
      <w:pPr>
        <w:spacing w:after="0" w:line="240" w:lineRule="auto"/>
        <w:ind w:left="1134" w:right="1134"/>
        <w:jc w:val="both"/>
        <w:rPr>
          <w:rFonts w:asciiTheme="majorBidi" w:hAnsiTheme="majorBidi" w:cstheme="majorBidi"/>
          <w:sz w:val="24"/>
          <w:szCs w:val="24"/>
        </w:rPr>
      </w:pPr>
      <w:r w:rsidRPr="00DB1926">
        <w:rPr>
          <w:rFonts w:asciiTheme="majorBidi" w:hAnsiTheme="majorBidi" w:cstheme="majorBidi"/>
        </w:rPr>
        <w:t>Si ma mère n’a pas changé d’avis sur le but de la vie (le mariage), elle a revu sa position sur les cosmétiques suite à deux évènements : ses premiers cheveux blancs et le prêche d’un imam qui anime une émission religieuse chaque vendredi, sur la chaine nationale. Sur la teinture, il a un avis clair et tranché : Est-il hallal de se teindre les cheveux ? Oui, ma sœur, la teinture est hallal</w:t>
      </w:r>
      <w:r w:rsidRPr="00E375AA">
        <w:rPr>
          <w:rStyle w:val="Appelnotedebasdep"/>
          <w:rFonts w:asciiTheme="majorBidi" w:hAnsiTheme="majorBidi" w:cstheme="majorBidi"/>
          <w:sz w:val="24"/>
          <w:szCs w:val="24"/>
        </w:rPr>
        <w:footnoteReference w:id="50"/>
      </w:r>
      <w:r>
        <w:rPr>
          <w:rFonts w:asciiTheme="majorBidi" w:hAnsiTheme="majorBidi" w:cstheme="majorBidi"/>
          <w:sz w:val="24"/>
          <w:szCs w:val="24"/>
        </w:rPr>
        <w:t>.</w:t>
      </w:r>
    </w:p>
    <w:p w:rsidR="00727099" w:rsidRPr="00E375AA" w:rsidRDefault="00727099" w:rsidP="00B4471E">
      <w:pPr>
        <w:spacing w:after="0" w:line="240" w:lineRule="auto"/>
        <w:ind w:left="1134" w:right="1134"/>
        <w:jc w:val="both"/>
        <w:rPr>
          <w:rFonts w:asciiTheme="majorBidi" w:hAnsiTheme="majorBidi" w:cstheme="majorBidi"/>
          <w:sz w:val="24"/>
          <w:szCs w:val="24"/>
        </w:rPr>
      </w:pPr>
    </w:p>
    <w:p w:rsidR="00727099" w:rsidRPr="00E375AA" w:rsidRDefault="000F7373" w:rsidP="00B4471E">
      <w:pPr>
        <w:spacing w:after="0" w:line="360" w:lineRule="auto"/>
        <w:ind w:hanging="1134"/>
        <w:jc w:val="both"/>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sidR="00727099" w:rsidRPr="00E375AA">
        <w:rPr>
          <w:rFonts w:asciiTheme="majorBidi" w:hAnsiTheme="majorBidi" w:cstheme="majorBidi"/>
          <w:sz w:val="24"/>
          <w:szCs w:val="24"/>
        </w:rPr>
        <w:t xml:space="preserve">D’après </w:t>
      </w:r>
      <w:r w:rsidR="00727099">
        <w:rPr>
          <w:rFonts w:asciiTheme="majorBidi" w:hAnsiTheme="majorBidi" w:cstheme="majorBidi"/>
          <w:sz w:val="24"/>
          <w:szCs w:val="24"/>
        </w:rPr>
        <w:t>ce passage nous pouvons</w:t>
      </w:r>
      <w:r w:rsidR="00727099" w:rsidRPr="00E375AA">
        <w:rPr>
          <w:rFonts w:asciiTheme="majorBidi" w:hAnsiTheme="majorBidi" w:cstheme="majorBidi"/>
          <w:sz w:val="24"/>
          <w:szCs w:val="24"/>
        </w:rPr>
        <w:t xml:space="preserve"> dégager le rôle de l’imam dans la consolidation des idées et hérésies au sein des familles algériennes. Une femme ne peut rien faire sans prendre l’avis de l’imam. Chose bizarre pour notre narratrice qui ne peut pas vivre dans une société soumise à la religion qui néglige et ignore la femme en tant qu’un être vivant qui a des droits</w:t>
      </w:r>
      <w:r>
        <w:rPr>
          <w:rFonts w:asciiTheme="majorBidi" w:hAnsiTheme="majorBidi" w:cstheme="majorBidi"/>
          <w:sz w:val="24"/>
          <w:szCs w:val="24"/>
        </w:rPr>
        <w:t>.</w:t>
      </w:r>
      <w:r w:rsidR="00727099" w:rsidRPr="00E375AA">
        <w:rPr>
          <w:rFonts w:asciiTheme="majorBidi" w:hAnsiTheme="majorBidi" w:cstheme="majorBidi"/>
          <w:sz w:val="24"/>
          <w:szCs w:val="24"/>
        </w:rPr>
        <w:t xml:space="preserve"> </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sidRPr="00E375AA">
        <w:rPr>
          <w:rFonts w:asciiTheme="majorBidi" w:hAnsiTheme="majorBidi" w:cstheme="majorBidi"/>
          <w:sz w:val="24"/>
          <w:szCs w:val="24"/>
        </w:rPr>
        <w:lastRenderedPageBreak/>
        <w:t xml:space="preserve">D’une autre part, Son enfance aussi influence sur son état actuel, car en suivant son parcours de l’enfance jusqu'à la maturité nous constatons que la figure paternelle est un déclin qui représente la loi appliquée au sein de la maison, mais le père de notre personnage est complètement absent dans notre histoire. Alors que selon les traditions de la culture magrébine et surtout la culture algérienne c’est le père qui doit assumer la responsabilité et la bonne éducation de ses filles, qui est le contraire dans l’œuvre de </w:t>
      </w:r>
      <w:proofErr w:type="spellStart"/>
      <w:r w:rsidRPr="00E375AA">
        <w:rPr>
          <w:rFonts w:asciiTheme="majorBidi" w:hAnsiTheme="majorBidi" w:cstheme="majorBidi"/>
          <w:sz w:val="24"/>
          <w:szCs w:val="24"/>
        </w:rPr>
        <w:t>KaoutherAdimi</w:t>
      </w:r>
      <w:proofErr w:type="spellEnd"/>
      <w:r w:rsidRPr="00E375AA">
        <w:rPr>
          <w:rFonts w:asciiTheme="majorBidi" w:hAnsiTheme="majorBidi" w:cstheme="majorBidi"/>
          <w:sz w:val="24"/>
          <w:szCs w:val="24"/>
        </w:rPr>
        <w:t xml:space="preserve">, en effet tous les passages qui parlent du père le démontre comme étant un personnage muet et sourde qui ferme ses yeux sur les signes de la révolte et de l’insoumission de notre personnage, chose inhabituel dans une société conservatrice dont le père est représenté comme une personne autoritaire. En effet, le père n’est pas le seul à inspirer à notre personnage </w:t>
      </w:r>
      <w:r>
        <w:rPr>
          <w:rFonts w:asciiTheme="majorBidi" w:hAnsiTheme="majorBidi" w:cstheme="majorBidi"/>
          <w:sz w:val="24"/>
          <w:szCs w:val="24"/>
        </w:rPr>
        <w:t>l’esprit révolutionnaire, car nous constatons</w:t>
      </w:r>
      <w:r w:rsidRPr="00E375AA">
        <w:rPr>
          <w:rFonts w:asciiTheme="majorBidi" w:hAnsiTheme="majorBidi" w:cstheme="majorBidi"/>
          <w:sz w:val="24"/>
          <w:szCs w:val="24"/>
        </w:rPr>
        <w:t xml:space="preserve"> aussi que même sa grand-mère et malgré son âge avancé mais elle est consciente de la progression que connait la femme : « </w:t>
      </w:r>
      <w:r w:rsidRPr="00E375AA">
        <w:rPr>
          <w:rFonts w:asciiTheme="majorBidi" w:hAnsiTheme="majorBidi" w:cstheme="majorBidi"/>
          <w:i/>
          <w:sz w:val="24"/>
          <w:szCs w:val="24"/>
        </w:rPr>
        <w:t>A chaque élection, ma grand-mère se rendait au bureau de vote pour accomplir son devoir civique. »</w:t>
      </w:r>
      <w:r w:rsidRPr="00E375AA">
        <w:rPr>
          <w:rStyle w:val="Appelnotedebasdep"/>
          <w:rFonts w:asciiTheme="majorBidi" w:hAnsiTheme="majorBidi" w:cstheme="majorBidi"/>
          <w:i/>
          <w:sz w:val="24"/>
          <w:szCs w:val="24"/>
        </w:rPr>
        <w:footnoteReference w:id="51"/>
      </w:r>
      <w:r w:rsidRPr="00E375AA">
        <w:rPr>
          <w:rFonts w:asciiTheme="majorBidi" w:hAnsiTheme="majorBidi" w:cstheme="majorBidi"/>
          <w:sz w:val="24"/>
          <w:szCs w:val="24"/>
        </w:rPr>
        <w:t>Cet extrait nous montre la conscience de la grand-mère de l’importance du vote ce qui a semé cet esprit de rébellion de notre personnage. Elle lui ajoute encore : « </w:t>
      </w:r>
      <w:r w:rsidRPr="00E375AA">
        <w:rPr>
          <w:rFonts w:asciiTheme="majorBidi" w:hAnsiTheme="majorBidi" w:cstheme="majorBidi"/>
          <w:i/>
          <w:sz w:val="24"/>
          <w:szCs w:val="24"/>
        </w:rPr>
        <w:t>Voter, conduire, travailler, voyager, déposer plainte…les femmes ont des droits maintenant, rétorquait-elle s’en réjouissait. Nous, c’était le mariage et c’est tout ! »</w:t>
      </w:r>
      <w:r w:rsidRPr="00E375AA">
        <w:rPr>
          <w:rStyle w:val="Appelnotedebasdep"/>
          <w:rFonts w:asciiTheme="majorBidi" w:hAnsiTheme="majorBidi" w:cstheme="majorBidi"/>
          <w:i/>
          <w:sz w:val="24"/>
          <w:szCs w:val="24"/>
        </w:rPr>
        <w:footnoteReference w:id="52"/>
      </w:r>
      <w:r w:rsidRPr="00E375AA">
        <w:rPr>
          <w:rFonts w:asciiTheme="majorBidi" w:hAnsiTheme="majorBidi" w:cstheme="majorBidi"/>
          <w:sz w:val="24"/>
          <w:szCs w:val="24"/>
        </w:rPr>
        <w:t xml:space="preserve">Pour lui montrer qu’une femme a des droits comme l’homme. En fait, la narratrice avec </w:t>
      </w:r>
      <w:r>
        <w:rPr>
          <w:rFonts w:asciiTheme="majorBidi" w:hAnsiTheme="majorBidi" w:cstheme="majorBidi"/>
          <w:sz w:val="24"/>
          <w:szCs w:val="24"/>
        </w:rPr>
        <w:t xml:space="preserve">ce père compréhensif et cette </w:t>
      </w:r>
      <w:r w:rsidRPr="00E375AA">
        <w:rPr>
          <w:rFonts w:asciiTheme="majorBidi" w:hAnsiTheme="majorBidi" w:cstheme="majorBidi"/>
          <w:sz w:val="24"/>
          <w:szCs w:val="24"/>
        </w:rPr>
        <w:t>grand-mère libératrice, arrive à construire son esprit révolutionnaire et une âme indépendante.</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Notre personnage qui se révolte et décide de s’en fuir de sa société vers Paris, qui est pour elle un nouveau départ, un nouvel espoir et une vie meilleur loin de tout ce qui religieux et archaïque. Elle choisit de s’exiler loin de son pays afin de réaliser ses rêves av</w:t>
      </w:r>
      <w:r>
        <w:rPr>
          <w:rFonts w:asciiTheme="majorBidi" w:hAnsiTheme="majorBidi" w:cstheme="majorBidi"/>
          <w:sz w:val="24"/>
          <w:szCs w:val="24"/>
        </w:rPr>
        <w:t xml:space="preserve">ant qu’ils soient détruits par </w:t>
      </w:r>
      <w:r w:rsidRPr="00E375AA">
        <w:rPr>
          <w:rFonts w:asciiTheme="majorBidi" w:hAnsiTheme="majorBidi" w:cstheme="majorBidi"/>
          <w:sz w:val="24"/>
          <w:szCs w:val="24"/>
        </w:rPr>
        <w:t xml:space="preserve">sa société. </w:t>
      </w:r>
    </w:p>
    <w:p w:rsidR="00727099"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Pour explique</w:t>
      </w:r>
      <w:r>
        <w:rPr>
          <w:rFonts w:asciiTheme="majorBidi" w:hAnsiTheme="majorBidi" w:cstheme="majorBidi"/>
          <w:sz w:val="24"/>
          <w:szCs w:val="24"/>
        </w:rPr>
        <w:t>r</w:t>
      </w:r>
      <w:r w:rsidRPr="00E375AA">
        <w:rPr>
          <w:rFonts w:asciiTheme="majorBidi" w:hAnsiTheme="majorBidi" w:cstheme="majorBidi"/>
          <w:sz w:val="24"/>
          <w:szCs w:val="24"/>
        </w:rPr>
        <w:t xml:space="preserve"> cette question de révolte et d’immigration de notre personnage principal, nous pouvons la deviser sur deux grandes raisons : premièrement, notre personnage est contre les décisions extrêm</w:t>
      </w:r>
      <w:r>
        <w:rPr>
          <w:rFonts w:asciiTheme="majorBidi" w:hAnsiTheme="majorBidi" w:cstheme="majorBidi"/>
          <w:sz w:val="24"/>
          <w:szCs w:val="24"/>
        </w:rPr>
        <w:t xml:space="preserve">es qui privent la femme de ces </w:t>
      </w:r>
      <w:r w:rsidRPr="00E375AA">
        <w:rPr>
          <w:rFonts w:asciiTheme="majorBidi" w:hAnsiTheme="majorBidi" w:cstheme="majorBidi"/>
          <w:sz w:val="24"/>
          <w:szCs w:val="24"/>
        </w:rPr>
        <w:t>droits les plus élémentaires d’être une personne ordinaire. Elle n’accepte pas de se soumettre aux valeurs de la société qui veulent la réduire à la servitude Deuxièmement, l’absence de son père qui est le symbole de l’autorité qui est chargé d’élevé ses filles et d’assumer leur bonne éducation et l’esprit libératrice de sa grand-mère</w:t>
      </w:r>
      <w:r>
        <w:rPr>
          <w:rFonts w:asciiTheme="majorBidi" w:hAnsiTheme="majorBidi" w:cstheme="majorBidi"/>
          <w:sz w:val="24"/>
          <w:szCs w:val="24"/>
        </w:rPr>
        <w:t xml:space="preserve">. Autrement dit, </w:t>
      </w:r>
      <w:r w:rsidRPr="00E375AA">
        <w:rPr>
          <w:rFonts w:asciiTheme="majorBidi" w:hAnsiTheme="majorBidi" w:cstheme="majorBidi"/>
          <w:sz w:val="24"/>
          <w:szCs w:val="24"/>
        </w:rPr>
        <w:t>on peut réduire</w:t>
      </w:r>
      <w:r>
        <w:rPr>
          <w:rFonts w:asciiTheme="majorBidi" w:hAnsiTheme="majorBidi" w:cstheme="majorBidi"/>
          <w:sz w:val="24"/>
          <w:szCs w:val="24"/>
        </w:rPr>
        <w:t xml:space="preserve"> que notre personnage est parti</w:t>
      </w:r>
      <w:r w:rsidRPr="00E375AA">
        <w:rPr>
          <w:rFonts w:asciiTheme="majorBidi" w:hAnsiTheme="majorBidi" w:cstheme="majorBidi"/>
          <w:sz w:val="24"/>
          <w:szCs w:val="24"/>
        </w:rPr>
        <w:t xml:space="preserve"> en France par obligation et non par choix. Elle est partie pour chercher la liberté, la liberté qui lui est confisquée par sa société qui dicte les comportements de la femme.</w:t>
      </w:r>
    </w:p>
    <w:p w:rsidR="00727099" w:rsidRPr="00AA5AF9" w:rsidRDefault="008A50BA" w:rsidP="008A50BA">
      <w:pPr>
        <w:pStyle w:val="Paragraphedeliste"/>
        <w:spacing w:after="0" w:line="480" w:lineRule="auto"/>
        <w:ind w:left="2640"/>
        <w:jc w:val="both"/>
        <w:rPr>
          <w:rFonts w:asciiTheme="majorBidi" w:hAnsiTheme="majorBidi" w:cstheme="majorBidi"/>
          <w:sz w:val="24"/>
          <w:szCs w:val="24"/>
        </w:rPr>
      </w:pPr>
      <w:r>
        <w:rPr>
          <w:rFonts w:asciiTheme="majorBidi" w:hAnsiTheme="majorBidi" w:cstheme="majorBidi"/>
          <w:b/>
          <w:sz w:val="24"/>
          <w:szCs w:val="24"/>
        </w:rPr>
        <w:lastRenderedPageBreak/>
        <w:t xml:space="preserve">I.3.3 </w:t>
      </w:r>
      <w:r w:rsidR="00727099" w:rsidRPr="00AA5AF9">
        <w:rPr>
          <w:rFonts w:asciiTheme="majorBidi" w:hAnsiTheme="majorBidi" w:cstheme="majorBidi"/>
          <w:b/>
          <w:sz w:val="24"/>
          <w:szCs w:val="24"/>
        </w:rPr>
        <w:t xml:space="preserve">Le mariage, une obligation ou un choix : </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 xml:space="preserve">Notre roman </w:t>
      </w:r>
      <w:r w:rsidRPr="00E375AA">
        <w:rPr>
          <w:rFonts w:asciiTheme="majorBidi" w:hAnsiTheme="majorBidi" w:cstheme="majorBidi"/>
          <w:i/>
          <w:sz w:val="24"/>
          <w:szCs w:val="24"/>
        </w:rPr>
        <w:t xml:space="preserve">Des pierres dans ma poche </w:t>
      </w:r>
      <w:r w:rsidRPr="00E375AA">
        <w:rPr>
          <w:rFonts w:asciiTheme="majorBidi" w:hAnsiTheme="majorBidi" w:cstheme="majorBidi"/>
          <w:sz w:val="24"/>
          <w:szCs w:val="24"/>
        </w:rPr>
        <w:t>traite une question très</w:t>
      </w:r>
      <w:r w:rsidR="00182074">
        <w:rPr>
          <w:rFonts w:asciiTheme="majorBidi" w:hAnsiTheme="majorBidi" w:cstheme="majorBidi"/>
          <w:sz w:val="24"/>
          <w:szCs w:val="24"/>
        </w:rPr>
        <w:t xml:space="preserve"> importante qui est la question </w:t>
      </w:r>
      <w:r w:rsidRPr="00E375AA">
        <w:rPr>
          <w:rFonts w:asciiTheme="majorBidi" w:hAnsiTheme="majorBidi" w:cstheme="majorBidi"/>
          <w:sz w:val="24"/>
          <w:szCs w:val="24"/>
        </w:rPr>
        <w:t>du mariage, en effet la q</w:t>
      </w:r>
      <w:r>
        <w:rPr>
          <w:rFonts w:asciiTheme="majorBidi" w:hAnsiTheme="majorBidi" w:cstheme="majorBidi"/>
          <w:sz w:val="24"/>
          <w:szCs w:val="24"/>
        </w:rPr>
        <w:t xml:space="preserve">uête du mariage est considérée </w:t>
      </w:r>
      <w:r w:rsidRPr="00E375AA">
        <w:rPr>
          <w:rFonts w:asciiTheme="majorBidi" w:hAnsiTheme="majorBidi" w:cstheme="majorBidi"/>
          <w:sz w:val="24"/>
          <w:szCs w:val="24"/>
        </w:rPr>
        <w:t>comme l’élément déclencheur de l’histoire qui perturbe la stabilité de la narratrice, c’est le mot clé</w:t>
      </w:r>
      <w:r w:rsidR="00564FD6">
        <w:rPr>
          <w:rFonts w:asciiTheme="majorBidi" w:hAnsiTheme="majorBidi" w:cstheme="majorBidi"/>
          <w:sz w:val="24"/>
          <w:szCs w:val="24"/>
        </w:rPr>
        <w:t xml:space="preserve"> autour de laquelle tourne </w:t>
      </w:r>
      <w:r w:rsidRPr="00E375AA">
        <w:rPr>
          <w:rFonts w:asciiTheme="majorBidi" w:hAnsiTheme="majorBidi" w:cstheme="majorBidi"/>
          <w:sz w:val="24"/>
          <w:szCs w:val="24"/>
        </w:rPr>
        <w:t xml:space="preserve"> </w:t>
      </w:r>
      <w:r w:rsidR="00564FD6">
        <w:rPr>
          <w:rFonts w:asciiTheme="majorBidi" w:hAnsiTheme="majorBidi" w:cstheme="majorBidi"/>
          <w:sz w:val="24"/>
          <w:szCs w:val="24"/>
        </w:rPr>
        <w:t>l’</w:t>
      </w:r>
      <w:r w:rsidRPr="00E375AA">
        <w:rPr>
          <w:rFonts w:asciiTheme="majorBidi" w:hAnsiTheme="majorBidi" w:cstheme="majorBidi"/>
          <w:sz w:val="24"/>
          <w:szCs w:val="24"/>
        </w:rPr>
        <w:t>intrigue du roman.</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 xml:space="preserve">Dans </w:t>
      </w:r>
      <w:r>
        <w:rPr>
          <w:rFonts w:asciiTheme="majorBidi" w:hAnsiTheme="majorBidi" w:cstheme="majorBidi"/>
          <w:sz w:val="24"/>
          <w:szCs w:val="24"/>
        </w:rPr>
        <w:t>ce point,</w:t>
      </w:r>
      <w:r w:rsidR="00564FD6">
        <w:rPr>
          <w:rFonts w:asciiTheme="majorBidi" w:hAnsiTheme="majorBidi" w:cstheme="majorBidi"/>
          <w:sz w:val="24"/>
          <w:szCs w:val="24"/>
        </w:rPr>
        <w:t xml:space="preserve"> nous s’intéressons</w:t>
      </w:r>
      <w:r w:rsidRPr="00E375AA">
        <w:rPr>
          <w:rFonts w:asciiTheme="majorBidi" w:hAnsiTheme="majorBidi" w:cstheme="majorBidi"/>
          <w:sz w:val="24"/>
          <w:szCs w:val="24"/>
        </w:rPr>
        <w:t xml:space="preserve"> à l’analyse</w:t>
      </w:r>
      <w:r w:rsidR="000F7373">
        <w:rPr>
          <w:rFonts w:asciiTheme="majorBidi" w:hAnsiTheme="majorBidi" w:cstheme="majorBidi"/>
          <w:sz w:val="24"/>
          <w:szCs w:val="24"/>
        </w:rPr>
        <w:t xml:space="preserve"> de</w:t>
      </w:r>
      <w:r w:rsidRPr="00E375AA">
        <w:rPr>
          <w:rFonts w:asciiTheme="majorBidi" w:hAnsiTheme="majorBidi" w:cstheme="majorBidi"/>
          <w:sz w:val="24"/>
          <w:szCs w:val="24"/>
        </w:rPr>
        <w:t xml:space="preserve"> terme du mariage dans notre corpus afin de comprendre notre personnage dans son parcours narratif. Selon   Simone de Beauvoir :</w:t>
      </w:r>
    </w:p>
    <w:p w:rsidR="00727099" w:rsidRPr="00E375AA" w:rsidRDefault="00727099" w:rsidP="00B4471E">
      <w:pPr>
        <w:pStyle w:val="Paragraphedeliste"/>
        <w:spacing w:after="0" w:line="240" w:lineRule="auto"/>
        <w:ind w:left="1134" w:right="1134"/>
        <w:jc w:val="both"/>
        <w:rPr>
          <w:rFonts w:asciiTheme="majorBidi" w:hAnsiTheme="majorBidi" w:cstheme="majorBidi"/>
          <w:sz w:val="24"/>
          <w:szCs w:val="24"/>
        </w:rPr>
      </w:pPr>
      <w:r w:rsidRPr="00DB1926">
        <w:rPr>
          <w:rFonts w:asciiTheme="majorBidi" w:hAnsiTheme="majorBidi" w:cstheme="majorBidi"/>
        </w:rPr>
        <w:t>La destinée que la société propose traditionnellement à la femme c’est le mariage. La plupart des femmes, aujourd’hui encore, sont mariées, elles l’ont été, se préparent à l’être ou souffrent de ne pas l’être. C’est par rapport au mariage que se définit la célibataire, qu’elle soit frustrée, révoltée ou même indifférente</w:t>
      </w:r>
      <w:r>
        <w:rPr>
          <w:rFonts w:asciiTheme="majorBidi" w:hAnsiTheme="majorBidi" w:cstheme="majorBidi"/>
        </w:rPr>
        <w:t xml:space="preserve"> à l’égard de cette institution</w:t>
      </w:r>
      <w:r w:rsidRPr="00E375AA">
        <w:rPr>
          <w:rStyle w:val="Appelnotedebasdep"/>
          <w:rFonts w:asciiTheme="majorBidi" w:hAnsiTheme="majorBidi" w:cstheme="majorBidi"/>
          <w:sz w:val="24"/>
          <w:szCs w:val="24"/>
        </w:rPr>
        <w:footnoteReference w:id="53"/>
      </w:r>
      <w:r>
        <w:rPr>
          <w:rFonts w:asciiTheme="majorBidi" w:hAnsiTheme="majorBidi" w:cstheme="majorBidi"/>
        </w:rPr>
        <w:t>.</w:t>
      </w:r>
    </w:p>
    <w:p w:rsidR="00727099" w:rsidRDefault="00727099" w:rsidP="00B4471E">
      <w:pPr>
        <w:pStyle w:val="Paragraphedeliste"/>
        <w:spacing w:after="0" w:line="360" w:lineRule="auto"/>
        <w:ind w:left="0"/>
        <w:jc w:val="both"/>
        <w:rPr>
          <w:rFonts w:asciiTheme="majorBidi" w:hAnsiTheme="majorBidi" w:cstheme="majorBidi"/>
          <w:sz w:val="24"/>
          <w:szCs w:val="24"/>
        </w:rPr>
      </w:pPr>
    </w:p>
    <w:p w:rsidR="00727099" w:rsidRPr="00E375AA" w:rsidRDefault="00727099" w:rsidP="00B4471E">
      <w:pPr>
        <w:pStyle w:val="Paragraphedeliste"/>
        <w:spacing w:after="0" w:line="360" w:lineRule="auto"/>
        <w:ind w:left="0" w:firstLine="708"/>
        <w:jc w:val="both"/>
        <w:rPr>
          <w:rFonts w:asciiTheme="majorBidi" w:hAnsiTheme="majorBidi" w:cstheme="majorBidi"/>
          <w:sz w:val="24"/>
          <w:szCs w:val="24"/>
        </w:rPr>
      </w:pPr>
      <w:r w:rsidRPr="00E375AA">
        <w:rPr>
          <w:rFonts w:asciiTheme="majorBidi" w:hAnsiTheme="majorBidi" w:cstheme="majorBidi"/>
          <w:sz w:val="24"/>
          <w:szCs w:val="24"/>
        </w:rPr>
        <w:t xml:space="preserve"> Dans cet extrait, Simone explique le sort de la femme et son incapacité de se détacher de la notion du mariage, vu qu’elle n’est pas admise dans la société si elle n’est pas mariée. Autrement dit, la société impose à la femme de se marier et de ne pas rester célibataire sans un homme à ses côtés.</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proofErr w:type="spellStart"/>
      <w:r w:rsidRPr="00E375AA">
        <w:rPr>
          <w:rFonts w:asciiTheme="majorBidi" w:hAnsiTheme="majorBidi" w:cstheme="majorBidi"/>
          <w:sz w:val="24"/>
          <w:szCs w:val="24"/>
        </w:rPr>
        <w:t>Kaouther</w:t>
      </w:r>
      <w:proofErr w:type="spellEnd"/>
      <w:r w:rsidR="000F7373">
        <w:rPr>
          <w:rFonts w:asciiTheme="majorBidi" w:hAnsiTheme="majorBidi" w:cstheme="majorBidi"/>
          <w:sz w:val="24"/>
          <w:szCs w:val="24"/>
        </w:rPr>
        <w:t xml:space="preserve"> </w:t>
      </w:r>
      <w:proofErr w:type="spellStart"/>
      <w:r w:rsidR="000F7373">
        <w:rPr>
          <w:rFonts w:asciiTheme="majorBidi" w:hAnsiTheme="majorBidi" w:cstheme="majorBidi"/>
          <w:sz w:val="24"/>
          <w:szCs w:val="24"/>
        </w:rPr>
        <w:t>ADIMI</w:t>
      </w:r>
      <w:proofErr w:type="spellEnd"/>
      <w:r w:rsidRPr="00E375AA">
        <w:rPr>
          <w:rFonts w:asciiTheme="majorBidi" w:hAnsiTheme="majorBidi" w:cstheme="majorBidi"/>
          <w:sz w:val="24"/>
          <w:szCs w:val="24"/>
        </w:rPr>
        <w:t xml:space="preserve"> dans son roman traite cette question du mariage du personnage principal, qui part à l’aventure et à la recherche de sa li</w:t>
      </w:r>
      <w:r>
        <w:rPr>
          <w:rFonts w:asciiTheme="majorBidi" w:hAnsiTheme="majorBidi" w:cstheme="majorBidi"/>
          <w:sz w:val="24"/>
          <w:szCs w:val="24"/>
        </w:rPr>
        <w:t xml:space="preserve">berté, mais qui sera très vite </w:t>
      </w:r>
      <w:r w:rsidRPr="00E375AA">
        <w:rPr>
          <w:rFonts w:asciiTheme="majorBidi" w:hAnsiTheme="majorBidi" w:cstheme="majorBidi"/>
          <w:sz w:val="24"/>
          <w:szCs w:val="24"/>
        </w:rPr>
        <w:t>rattrapé par la réalité qui fait d’elle une célibataire à l’âge de vingt-neuf</w:t>
      </w:r>
      <w:r>
        <w:rPr>
          <w:rFonts w:asciiTheme="majorBidi" w:hAnsiTheme="majorBidi" w:cstheme="majorBidi"/>
          <w:sz w:val="24"/>
          <w:szCs w:val="24"/>
        </w:rPr>
        <w:t xml:space="preserve"> ans, chose </w:t>
      </w:r>
      <w:r w:rsidRPr="00E375AA">
        <w:rPr>
          <w:rFonts w:asciiTheme="majorBidi" w:hAnsiTheme="majorBidi" w:cstheme="majorBidi"/>
          <w:sz w:val="24"/>
          <w:szCs w:val="24"/>
        </w:rPr>
        <w:t>anormal</w:t>
      </w:r>
      <w:r>
        <w:rPr>
          <w:rFonts w:asciiTheme="majorBidi" w:hAnsiTheme="majorBidi" w:cstheme="majorBidi"/>
          <w:sz w:val="24"/>
          <w:szCs w:val="24"/>
        </w:rPr>
        <w:t>e</w:t>
      </w:r>
      <w:r w:rsidRPr="00E375AA">
        <w:rPr>
          <w:rFonts w:asciiTheme="majorBidi" w:hAnsiTheme="majorBidi" w:cstheme="majorBidi"/>
          <w:sz w:val="24"/>
          <w:szCs w:val="24"/>
        </w:rPr>
        <w:t xml:space="preserve"> dans la société algérienne. Notre personnage qui reçoit un coup de téléphone de sa mère lui annonçant les fiançailles de sa petite sœur qui va plutôt se marier, cet appel déclenche ses angoisses et sa tristesse. Car le mariage de la sœur cadette pour une femme est un échec pour elle en tant que femme dans la quête à l’homme et au mariage. « </w:t>
      </w:r>
      <w:r w:rsidRPr="00E375AA">
        <w:rPr>
          <w:rFonts w:asciiTheme="majorBidi" w:hAnsiTheme="majorBidi" w:cstheme="majorBidi"/>
          <w:i/>
          <w:sz w:val="24"/>
          <w:szCs w:val="24"/>
        </w:rPr>
        <w:t>Ça devrait être interdit, les petites sœurs qui se marient avant leur sœur ainée. Ça devrait être comme deux cousins qui s’unissent : quelque chose à la frontière de l’illégalité, quelque chose de malsain qui met mal à l’aise les honnêtes gens. »</w:t>
      </w:r>
      <w:r w:rsidRPr="00E375AA">
        <w:rPr>
          <w:rStyle w:val="Appelnotedebasdep"/>
          <w:rFonts w:asciiTheme="majorBidi" w:hAnsiTheme="majorBidi" w:cstheme="majorBidi"/>
          <w:i/>
          <w:sz w:val="24"/>
          <w:szCs w:val="24"/>
        </w:rPr>
        <w:footnoteReference w:id="54"/>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En effet, les app</w:t>
      </w:r>
      <w:r>
        <w:rPr>
          <w:rFonts w:asciiTheme="majorBidi" w:hAnsiTheme="majorBidi" w:cstheme="majorBidi"/>
          <w:sz w:val="24"/>
          <w:szCs w:val="24"/>
        </w:rPr>
        <w:t xml:space="preserve">els répétitifs de la mère sont </w:t>
      </w:r>
      <w:r w:rsidRPr="00E375AA">
        <w:rPr>
          <w:rFonts w:asciiTheme="majorBidi" w:hAnsiTheme="majorBidi" w:cstheme="majorBidi"/>
          <w:sz w:val="24"/>
          <w:szCs w:val="24"/>
        </w:rPr>
        <w:t>à l’origine de cette crise que vive notre personnage, une conversation qui se répète à mainte reprise entre la narratrice et sa maman à propos de sa situation, comme si elle l</w:t>
      </w:r>
      <w:r>
        <w:rPr>
          <w:rFonts w:asciiTheme="majorBidi" w:hAnsiTheme="majorBidi" w:cstheme="majorBidi"/>
          <w:sz w:val="24"/>
          <w:szCs w:val="24"/>
        </w:rPr>
        <w:t xml:space="preserve">a </w:t>
      </w:r>
      <w:r w:rsidRPr="00E375AA">
        <w:rPr>
          <w:rFonts w:asciiTheme="majorBidi" w:hAnsiTheme="majorBidi" w:cstheme="majorBidi"/>
          <w:sz w:val="24"/>
          <w:szCs w:val="24"/>
        </w:rPr>
        <w:t>hante à propos de son célibat à l’âge de 29 ans, ce qui   déclenche ses angoisses et ses questionnements sur le mariage.</w:t>
      </w:r>
    </w:p>
    <w:p w:rsidR="00727099" w:rsidRPr="00E375AA" w:rsidRDefault="00727099" w:rsidP="00B4471E">
      <w:pPr>
        <w:pStyle w:val="Paragraphedeliste"/>
        <w:spacing w:after="0" w:line="360" w:lineRule="auto"/>
        <w:ind w:left="0"/>
        <w:jc w:val="both"/>
        <w:rPr>
          <w:rFonts w:asciiTheme="majorBidi" w:hAnsiTheme="majorBidi" w:cstheme="majorBidi"/>
          <w:i/>
          <w:sz w:val="24"/>
          <w:szCs w:val="24"/>
        </w:rPr>
      </w:pPr>
      <w:r>
        <w:rPr>
          <w:rFonts w:asciiTheme="majorBidi" w:hAnsiTheme="majorBidi" w:cstheme="majorBidi"/>
          <w:sz w:val="24"/>
          <w:szCs w:val="24"/>
        </w:rPr>
        <w:tab/>
      </w:r>
      <w:r w:rsidRPr="00E375AA">
        <w:rPr>
          <w:rFonts w:asciiTheme="majorBidi" w:hAnsiTheme="majorBidi" w:cstheme="majorBidi"/>
          <w:sz w:val="24"/>
          <w:szCs w:val="24"/>
        </w:rPr>
        <w:t xml:space="preserve">Effectivement, c’est le mariage qui devient la première source d’inquiétude pour notre narratrice et pour sa mère aussi, elle commence à avoir peur de rester célibataire le reste de sa </w:t>
      </w:r>
      <w:r w:rsidRPr="00E375AA">
        <w:rPr>
          <w:rFonts w:asciiTheme="majorBidi" w:hAnsiTheme="majorBidi" w:cstheme="majorBidi"/>
          <w:sz w:val="24"/>
          <w:szCs w:val="24"/>
        </w:rPr>
        <w:lastRenderedPageBreak/>
        <w:t>vie. La mère de notre narratrice</w:t>
      </w:r>
      <w:r w:rsidR="000F7373">
        <w:rPr>
          <w:rFonts w:asciiTheme="majorBidi" w:hAnsiTheme="majorBidi" w:cstheme="majorBidi"/>
          <w:sz w:val="24"/>
          <w:szCs w:val="24"/>
        </w:rPr>
        <w:t xml:space="preserve"> </w:t>
      </w:r>
      <w:r w:rsidRPr="00E375AA">
        <w:rPr>
          <w:rFonts w:asciiTheme="majorBidi" w:hAnsiTheme="majorBidi" w:cstheme="majorBidi"/>
          <w:sz w:val="24"/>
          <w:szCs w:val="24"/>
        </w:rPr>
        <w:t>n’aime pas les femmes célibataires, se trouve avec une jeune fille de vingt-neuf ans célibataire entre ses mains. Cette dernière a implanté l’idée du mariage dans l’esprit du personnage à un très jeune âge   :</w:t>
      </w:r>
      <w:r w:rsidRPr="00E375AA">
        <w:rPr>
          <w:rFonts w:asciiTheme="majorBidi" w:hAnsiTheme="majorBidi" w:cstheme="majorBidi"/>
          <w:i/>
          <w:sz w:val="24"/>
          <w:szCs w:val="24"/>
        </w:rPr>
        <w:t> « Sa mère lui racontait que les femmes mariées étaient protégées du mauvais œil par leur mari. »</w:t>
      </w:r>
      <w:r w:rsidRPr="00E375AA">
        <w:rPr>
          <w:rStyle w:val="Appelnotedebasdep"/>
          <w:rFonts w:asciiTheme="majorBidi" w:hAnsiTheme="majorBidi" w:cstheme="majorBidi"/>
          <w:i/>
          <w:sz w:val="24"/>
          <w:szCs w:val="24"/>
        </w:rPr>
        <w:footnoteReference w:id="55"/>
      </w:r>
      <w:r w:rsidRPr="00E375AA">
        <w:rPr>
          <w:rFonts w:asciiTheme="majorBidi" w:hAnsiTheme="majorBidi" w:cstheme="majorBidi"/>
          <w:sz w:val="24"/>
          <w:szCs w:val="24"/>
        </w:rPr>
        <w:t>Alors notre personnage est obligé de se trouver un mari « n’importe quel mari » avant son retour à Alger. Tous ces angoisses l’ont poussé à regretter même de ne pas avoir épousé l’amour de son enfance</w:t>
      </w:r>
      <w:r w:rsidR="000F7373">
        <w:rPr>
          <w:rFonts w:asciiTheme="majorBidi" w:hAnsiTheme="majorBidi" w:cstheme="majorBidi"/>
          <w:sz w:val="24"/>
          <w:szCs w:val="24"/>
        </w:rPr>
        <w:t xml:space="preserve"> quand elle</w:t>
      </w:r>
      <w:r w:rsidRPr="00E375AA">
        <w:rPr>
          <w:rFonts w:asciiTheme="majorBidi" w:hAnsiTheme="majorBidi" w:cstheme="majorBidi"/>
          <w:sz w:val="24"/>
          <w:szCs w:val="24"/>
        </w:rPr>
        <w:t xml:space="preserve"> avait douze ans : </w:t>
      </w:r>
      <w:r w:rsidRPr="00E375AA">
        <w:rPr>
          <w:rFonts w:asciiTheme="majorBidi" w:hAnsiTheme="majorBidi" w:cstheme="majorBidi"/>
          <w:i/>
          <w:sz w:val="24"/>
          <w:szCs w:val="24"/>
        </w:rPr>
        <w:t xml:space="preserve">« j’aurais </w:t>
      </w:r>
      <w:proofErr w:type="spellStart"/>
      <w:r w:rsidRPr="00E375AA">
        <w:rPr>
          <w:rFonts w:asciiTheme="majorBidi" w:hAnsiTheme="majorBidi" w:cstheme="majorBidi"/>
          <w:i/>
          <w:sz w:val="24"/>
          <w:szCs w:val="24"/>
        </w:rPr>
        <w:t>du</w:t>
      </w:r>
      <w:proofErr w:type="spellEnd"/>
      <w:r w:rsidRPr="00E375AA">
        <w:rPr>
          <w:rFonts w:asciiTheme="majorBidi" w:hAnsiTheme="majorBidi" w:cstheme="majorBidi"/>
          <w:i/>
          <w:sz w:val="24"/>
          <w:szCs w:val="24"/>
        </w:rPr>
        <w:t xml:space="preserve"> épouser Gabriel. J’avais douze ans et j’étais folle amoureuse de lui. »</w:t>
      </w:r>
      <w:r w:rsidRPr="00E375AA">
        <w:rPr>
          <w:rStyle w:val="Appelnotedebasdep"/>
          <w:rFonts w:asciiTheme="majorBidi" w:hAnsiTheme="majorBidi" w:cstheme="majorBidi"/>
          <w:i/>
          <w:sz w:val="24"/>
          <w:szCs w:val="24"/>
        </w:rPr>
        <w:footnoteReference w:id="56"/>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Notre narratrice et malgré sa bonne situation dans le monde du travail, elle n’arrive pas à avoir un homme pour se débarrasser de son statut de « célibataire ». En effet, ce qui va perturber notre personnage c’est sa liberté et ses rêves, car elle n’est pas comme les autres femmes qui cherchent juste à se marier et se contentent de trouver un homme, la narratrice quant à elle cherche un homme avec qui vivre et non pour qui vivre, un homme compréhensif qui accepte ses rêves et ses désirs.</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Notre personnage est une person</w:t>
      </w:r>
      <w:r>
        <w:rPr>
          <w:rFonts w:asciiTheme="majorBidi" w:hAnsiTheme="majorBidi" w:cstheme="majorBidi"/>
          <w:sz w:val="24"/>
          <w:szCs w:val="24"/>
        </w:rPr>
        <w:t>ne intellectuelle ce qui lui po</w:t>
      </w:r>
      <w:r w:rsidRPr="00E375AA">
        <w:rPr>
          <w:rFonts w:asciiTheme="majorBidi" w:hAnsiTheme="majorBidi" w:cstheme="majorBidi"/>
          <w:sz w:val="24"/>
          <w:szCs w:val="24"/>
        </w:rPr>
        <w:t>se un problème dans sa quête à la recherche d’un homme « parfait » qui lui convient. Un homme qui peut l’accepter telle qu’elle est en tant que femme rêveuse et indépendante :</w:t>
      </w:r>
      <w:r w:rsidRPr="00E375AA">
        <w:rPr>
          <w:rFonts w:asciiTheme="majorBidi" w:hAnsiTheme="majorBidi" w:cstheme="majorBidi"/>
          <w:i/>
          <w:sz w:val="24"/>
          <w:szCs w:val="24"/>
        </w:rPr>
        <w:t> « je suis terrorisée à l’idée d’être avec quelqu’un d’autre qui ne me laissera plus manger mes sandwichs grecs et mes crèmes glacées le soir. »</w:t>
      </w:r>
      <w:r w:rsidRPr="00E375AA">
        <w:rPr>
          <w:rStyle w:val="Appelnotedebasdep"/>
          <w:rFonts w:asciiTheme="majorBidi" w:hAnsiTheme="majorBidi" w:cstheme="majorBidi"/>
          <w:i/>
          <w:sz w:val="24"/>
          <w:szCs w:val="24"/>
        </w:rPr>
        <w:footnoteReference w:id="57"/>
      </w:r>
      <w:r w:rsidRPr="00E375AA">
        <w:rPr>
          <w:rFonts w:asciiTheme="majorBidi" w:hAnsiTheme="majorBidi" w:cstheme="majorBidi"/>
          <w:sz w:val="24"/>
          <w:szCs w:val="24"/>
        </w:rPr>
        <w:t xml:space="preserve">Dans cet extrait, la narratrice essaye de montrer sa peur non seulement de renoncer ses sandwichs mais aussi sa profonde peur de renoncer à son identité, avoir un mari qui lui coupera les ailes. </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Cette pensée change lorsqu’elle ressent qu’elle est en danger, c’est pour cela qu’elle décide de nouer une nouvelle relation amoureuse avec « Yacine » le comptable présenté par Caroline, qui était sa dernière chance avant le fameux retour à Alger, car à Alger toutes les jeunes femmes de son âge ou moins âgées qu’elles sont mariées, alors que notre pe</w:t>
      </w:r>
      <w:r>
        <w:rPr>
          <w:rFonts w:asciiTheme="majorBidi" w:hAnsiTheme="majorBidi" w:cstheme="majorBidi"/>
          <w:sz w:val="24"/>
          <w:szCs w:val="24"/>
        </w:rPr>
        <w:t xml:space="preserve">rsonnage ne peut pas supporter </w:t>
      </w:r>
      <w:r w:rsidRPr="00E375AA">
        <w:rPr>
          <w:rFonts w:asciiTheme="majorBidi" w:hAnsiTheme="majorBidi" w:cstheme="majorBidi"/>
          <w:sz w:val="24"/>
          <w:szCs w:val="24"/>
        </w:rPr>
        <w:t xml:space="preserve">d’être la seule femme célibataire. Elle réfléchit aux regards de sa société, de sa famille et surtout de sa mère : comment puis-je les confronter ?  </w:t>
      </w:r>
    </w:p>
    <w:p w:rsidR="00727099" w:rsidRPr="00141A70" w:rsidRDefault="00727099" w:rsidP="00B4471E">
      <w:pPr>
        <w:pStyle w:val="Paragraphedeliste"/>
        <w:spacing w:after="0" w:line="360" w:lineRule="auto"/>
        <w:ind w:left="0"/>
        <w:jc w:val="both"/>
        <w:rPr>
          <w:rFonts w:asciiTheme="majorBidi" w:hAnsiTheme="majorBidi" w:cstheme="majorBidi"/>
          <w:i/>
          <w:sz w:val="24"/>
          <w:szCs w:val="24"/>
        </w:rPr>
      </w:pPr>
      <w:r>
        <w:rPr>
          <w:rFonts w:asciiTheme="majorBidi" w:hAnsiTheme="majorBidi" w:cstheme="majorBidi"/>
          <w:i/>
          <w:sz w:val="24"/>
          <w:szCs w:val="24"/>
        </w:rPr>
        <w:tab/>
      </w:r>
      <w:r w:rsidRPr="00E375AA">
        <w:rPr>
          <w:rFonts w:asciiTheme="majorBidi" w:hAnsiTheme="majorBidi" w:cstheme="majorBidi"/>
          <w:sz w:val="24"/>
          <w:szCs w:val="24"/>
        </w:rPr>
        <w:t>En parlant</w:t>
      </w:r>
      <w:r w:rsidR="00564FD6">
        <w:rPr>
          <w:rFonts w:asciiTheme="majorBidi" w:hAnsiTheme="majorBidi" w:cstheme="majorBidi"/>
          <w:sz w:val="24"/>
          <w:szCs w:val="24"/>
        </w:rPr>
        <w:t xml:space="preserve"> de cette question du mariage nous ne pouvons</w:t>
      </w:r>
      <w:r w:rsidRPr="00E375AA">
        <w:rPr>
          <w:rFonts w:asciiTheme="majorBidi" w:hAnsiTheme="majorBidi" w:cstheme="majorBidi"/>
          <w:sz w:val="24"/>
          <w:szCs w:val="24"/>
        </w:rPr>
        <w:t xml:space="preserve"> pas né</w:t>
      </w:r>
      <w:r>
        <w:rPr>
          <w:rFonts w:asciiTheme="majorBidi" w:hAnsiTheme="majorBidi" w:cstheme="majorBidi"/>
          <w:sz w:val="24"/>
          <w:szCs w:val="24"/>
        </w:rPr>
        <w:t>gliger un point très essentiel</w:t>
      </w:r>
      <w:r w:rsidRPr="00E375AA">
        <w:rPr>
          <w:rFonts w:asciiTheme="majorBidi" w:hAnsiTheme="majorBidi" w:cstheme="majorBidi"/>
          <w:sz w:val="24"/>
          <w:szCs w:val="24"/>
        </w:rPr>
        <w:t xml:space="preserve"> qui est la peur du notre personnage principal de finir sa vie seule, elle devient terrifié</w:t>
      </w:r>
      <w:r>
        <w:rPr>
          <w:rFonts w:asciiTheme="majorBidi" w:hAnsiTheme="majorBidi" w:cstheme="majorBidi"/>
          <w:sz w:val="24"/>
          <w:szCs w:val="24"/>
        </w:rPr>
        <w:t>e</w:t>
      </w:r>
      <w:r w:rsidRPr="00E375AA">
        <w:rPr>
          <w:rFonts w:asciiTheme="majorBidi" w:hAnsiTheme="majorBidi" w:cstheme="majorBidi"/>
          <w:sz w:val="24"/>
          <w:szCs w:val="24"/>
        </w:rPr>
        <w:t xml:space="preserve"> à l’idée d’aller aux fiançailles de sa sœur en étant </w:t>
      </w:r>
      <w:r w:rsidR="00564FD6">
        <w:rPr>
          <w:rFonts w:asciiTheme="majorBidi" w:hAnsiTheme="majorBidi" w:cstheme="majorBidi"/>
          <w:sz w:val="24"/>
          <w:szCs w:val="24"/>
        </w:rPr>
        <w:t>célibataire, nous  remarquons</w:t>
      </w:r>
      <w:r>
        <w:rPr>
          <w:rFonts w:asciiTheme="majorBidi" w:hAnsiTheme="majorBidi" w:cstheme="majorBidi"/>
          <w:sz w:val="24"/>
          <w:szCs w:val="24"/>
        </w:rPr>
        <w:t xml:space="preserve"> </w:t>
      </w:r>
      <w:r w:rsidRPr="00E375AA">
        <w:rPr>
          <w:rFonts w:asciiTheme="majorBidi" w:hAnsiTheme="majorBidi" w:cstheme="majorBidi"/>
          <w:sz w:val="24"/>
          <w:szCs w:val="24"/>
        </w:rPr>
        <w:t>cette peur de rester sans mari, de finir sa vie seule :</w:t>
      </w:r>
    </w:p>
    <w:p w:rsidR="00727099" w:rsidRPr="00141A70" w:rsidRDefault="00727099" w:rsidP="00B4471E">
      <w:pPr>
        <w:pStyle w:val="Paragraphedeliste"/>
        <w:spacing w:after="0" w:line="240" w:lineRule="auto"/>
        <w:ind w:left="1134" w:right="1134"/>
        <w:jc w:val="both"/>
        <w:rPr>
          <w:rFonts w:asciiTheme="majorBidi" w:hAnsiTheme="majorBidi" w:cstheme="majorBidi"/>
        </w:rPr>
      </w:pPr>
      <w:r w:rsidRPr="00141A70">
        <w:rPr>
          <w:rFonts w:asciiTheme="majorBidi" w:hAnsiTheme="majorBidi" w:cstheme="majorBidi"/>
        </w:rPr>
        <w:lastRenderedPageBreak/>
        <w:t xml:space="preserve">Il n’y a pas d’homme pour pleurer avec vous, parce que parfois c’est tout dont on a besoin : pleurer avec quelqu’un. […] Le désir profond de deux bras autour du cou, d’un corps qui s’affaisse sur soi, demeure. Une nuit, j’ai rêvé que mon corps me quittait. Il mourait d’envie qu’on le cesse. Il m’en voulait de </w:t>
      </w:r>
      <w:r>
        <w:rPr>
          <w:rFonts w:asciiTheme="majorBidi" w:hAnsiTheme="majorBidi" w:cstheme="majorBidi"/>
        </w:rPr>
        <w:t>lui gâcher sa jeunesse.</w:t>
      </w:r>
      <w:r w:rsidRPr="00141A70">
        <w:rPr>
          <w:rStyle w:val="Appelnotedebasdep"/>
          <w:rFonts w:asciiTheme="majorBidi" w:hAnsiTheme="majorBidi" w:cstheme="majorBidi"/>
        </w:rPr>
        <w:footnoteReference w:id="58"/>
      </w:r>
    </w:p>
    <w:p w:rsidR="00727099" w:rsidRPr="00E375AA" w:rsidRDefault="00727099" w:rsidP="00B4471E">
      <w:pPr>
        <w:pStyle w:val="Paragraphedeliste"/>
        <w:tabs>
          <w:tab w:val="left" w:pos="5640"/>
        </w:tabs>
        <w:spacing w:after="0" w:line="360" w:lineRule="auto"/>
        <w:ind w:left="4536"/>
        <w:jc w:val="both"/>
        <w:rPr>
          <w:rFonts w:asciiTheme="majorBidi" w:hAnsiTheme="majorBidi" w:cstheme="majorBidi"/>
          <w:sz w:val="24"/>
          <w:szCs w:val="24"/>
        </w:rPr>
      </w:pPr>
      <w:r w:rsidRPr="00E375AA">
        <w:rPr>
          <w:rFonts w:asciiTheme="majorBidi" w:hAnsiTheme="majorBidi" w:cstheme="majorBidi"/>
          <w:sz w:val="24"/>
          <w:szCs w:val="24"/>
        </w:rPr>
        <w:tab/>
      </w:r>
      <w:r w:rsidRPr="00E375AA">
        <w:rPr>
          <w:rFonts w:asciiTheme="majorBidi" w:hAnsiTheme="majorBidi" w:cstheme="majorBidi"/>
          <w:sz w:val="24"/>
          <w:szCs w:val="24"/>
        </w:rPr>
        <w:tab/>
      </w:r>
    </w:p>
    <w:p w:rsidR="00727099"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Notre narratrice est alors coincée entre le mariage et le célibat, ainsi qu’elle est face à deux décisions soit elle décide de rester en France afin de vivre ses rêves, mais en ce cas elle risque de rester célibataire toute sa vie ou elle décide de revenir en Algérie pour se marier et vivre le même destin de  sa mère et des femmes algériennes, mais dans ce cas elle va  abandonner ses rêves et elle va se soumettre aux traditions de la société algérienne qui vont la condamner tout le reste de sa vie.</w:t>
      </w:r>
    </w:p>
    <w:p w:rsidR="005B0215"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p>
    <w:p w:rsidR="00727099" w:rsidRPr="00E375AA" w:rsidRDefault="00727099" w:rsidP="005B0215">
      <w:pPr>
        <w:pStyle w:val="Paragraphedeliste"/>
        <w:spacing w:after="0" w:line="360" w:lineRule="auto"/>
        <w:ind w:left="0" w:firstLine="708"/>
        <w:jc w:val="both"/>
        <w:rPr>
          <w:rFonts w:asciiTheme="majorBidi" w:hAnsiTheme="majorBidi" w:cstheme="majorBidi"/>
          <w:sz w:val="24"/>
          <w:szCs w:val="24"/>
        </w:rPr>
      </w:pPr>
      <w:r>
        <w:rPr>
          <w:rFonts w:asciiTheme="majorBidi" w:hAnsiTheme="majorBidi" w:cstheme="majorBidi"/>
          <w:sz w:val="24"/>
          <w:szCs w:val="24"/>
        </w:rPr>
        <w:t>La mère de la narratrice comme toute autre femme algérienne s’intéresse beaucoup plus aux traditions de la société et sa seule ambition est de se marier et de voir ses filles mariées. Malgré la bonne situation de la narratrice à Paris mais il n’a aucune importance devant le mariage ; qui est la chose la plus primordiale dans la vie, elle ne cesse pas de l’appeler pour la piquer et de lui rappeler de l’importance  du mariage pour la femme.</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r w:rsidRPr="00E375AA">
        <w:rPr>
          <w:rFonts w:asciiTheme="majorBidi" w:hAnsiTheme="majorBidi" w:cstheme="majorBidi"/>
          <w:sz w:val="24"/>
          <w:szCs w:val="24"/>
        </w:rPr>
        <w:t>Nous remarquons que la narratrice assume pleinement ces choix même si elle vit toujours en solitude. Après toute cette tristesse, cette peur</w:t>
      </w:r>
      <w:r w:rsidR="00564FD6">
        <w:rPr>
          <w:rFonts w:asciiTheme="majorBidi" w:hAnsiTheme="majorBidi" w:cstheme="majorBidi"/>
          <w:sz w:val="24"/>
          <w:szCs w:val="24"/>
        </w:rPr>
        <w:t xml:space="preserve"> </w:t>
      </w:r>
      <w:r w:rsidRPr="00E375AA">
        <w:rPr>
          <w:rFonts w:asciiTheme="majorBidi" w:hAnsiTheme="majorBidi" w:cstheme="majorBidi"/>
          <w:sz w:val="24"/>
          <w:szCs w:val="24"/>
        </w:rPr>
        <w:t>et ces angoisses, nous constatons dans les dernières pages que le sujet du mariage ne devient pas très important :</w:t>
      </w:r>
      <w:r>
        <w:rPr>
          <w:rFonts w:asciiTheme="majorBidi" w:hAnsiTheme="majorBidi" w:cstheme="majorBidi"/>
          <w:i/>
          <w:sz w:val="24"/>
          <w:szCs w:val="24"/>
        </w:rPr>
        <w:t> « </w:t>
      </w:r>
      <w:r w:rsidRPr="00E375AA">
        <w:rPr>
          <w:rFonts w:asciiTheme="majorBidi" w:hAnsiTheme="majorBidi" w:cstheme="majorBidi"/>
          <w:i/>
          <w:sz w:val="24"/>
          <w:szCs w:val="24"/>
        </w:rPr>
        <w:t>Un jour, je reviendrai à Alger seule et ce ne sera pas un drame. »</w:t>
      </w:r>
      <w:r w:rsidRPr="00E375AA">
        <w:rPr>
          <w:rStyle w:val="Appelnotedebasdep"/>
          <w:rFonts w:asciiTheme="majorBidi" w:hAnsiTheme="majorBidi" w:cstheme="majorBidi"/>
          <w:i/>
          <w:sz w:val="24"/>
          <w:szCs w:val="24"/>
        </w:rPr>
        <w:footnoteReference w:id="59"/>
      </w:r>
      <w:r w:rsidRPr="00E375AA">
        <w:rPr>
          <w:rFonts w:asciiTheme="majorBidi" w:hAnsiTheme="majorBidi" w:cstheme="majorBidi"/>
          <w:sz w:val="24"/>
          <w:szCs w:val="24"/>
        </w:rPr>
        <w:t>Alors, nous pouvons dire que cette quête de chercher un homme pour le présenter lors de son retour à Alger était une obsession de sa mère et de la société algérienne.</w:t>
      </w:r>
    </w:p>
    <w:p w:rsidR="00AA5AF9"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p>
    <w:p w:rsidR="005B0215" w:rsidRPr="005C1628" w:rsidRDefault="00AA5AF9" w:rsidP="00B4471E">
      <w:pPr>
        <w:pStyle w:val="Paragraphedeliste"/>
        <w:spacing w:after="0" w:line="360" w:lineRule="auto"/>
        <w:ind w:left="0"/>
        <w:jc w:val="both"/>
        <w:rPr>
          <w:rFonts w:asciiTheme="majorBidi" w:hAnsiTheme="majorBidi" w:cstheme="majorBidi"/>
          <w:sz w:val="24"/>
          <w:szCs w:val="24"/>
        </w:rPr>
      </w:pPr>
      <w:r w:rsidRPr="005C1628">
        <w:rPr>
          <w:rFonts w:asciiTheme="majorBidi" w:hAnsiTheme="majorBidi" w:cstheme="majorBidi"/>
          <w:sz w:val="24"/>
          <w:szCs w:val="24"/>
        </w:rPr>
        <w:t>Conclusion </w:t>
      </w:r>
      <w:r w:rsidR="005C1628">
        <w:rPr>
          <w:rFonts w:asciiTheme="majorBidi" w:hAnsiTheme="majorBidi" w:cstheme="majorBidi"/>
          <w:sz w:val="24"/>
          <w:szCs w:val="24"/>
        </w:rPr>
        <w:t xml:space="preserve">partielle </w:t>
      </w:r>
      <w:r w:rsidRPr="005C1628">
        <w:rPr>
          <w:rFonts w:asciiTheme="majorBidi" w:hAnsiTheme="majorBidi" w:cstheme="majorBidi"/>
          <w:sz w:val="24"/>
          <w:szCs w:val="24"/>
        </w:rPr>
        <w:t xml:space="preserve">: </w:t>
      </w:r>
    </w:p>
    <w:p w:rsidR="00AA5AF9" w:rsidRDefault="00AA5AF9" w:rsidP="005B0215">
      <w:pPr>
        <w:pStyle w:val="Paragraphedeliste"/>
        <w:spacing w:after="0" w:line="360" w:lineRule="auto"/>
        <w:ind w:left="0" w:firstLine="708"/>
        <w:jc w:val="both"/>
        <w:rPr>
          <w:rFonts w:asciiTheme="majorBidi" w:hAnsiTheme="majorBidi" w:cstheme="majorBidi"/>
          <w:sz w:val="24"/>
          <w:szCs w:val="24"/>
        </w:rPr>
      </w:pPr>
    </w:p>
    <w:p w:rsidR="00727099" w:rsidRPr="00E375AA" w:rsidRDefault="00727099" w:rsidP="005B0215">
      <w:pPr>
        <w:pStyle w:val="Paragraphedeliste"/>
        <w:spacing w:after="0" w:line="360" w:lineRule="auto"/>
        <w:ind w:left="0" w:firstLine="708"/>
        <w:jc w:val="both"/>
        <w:rPr>
          <w:rFonts w:asciiTheme="majorBidi" w:hAnsiTheme="majorBidi" w:cstheme="majorBidi"/>
          <w:sz w:val="24"/>
          <w:szCs w:val="24"/>
        </w:rPr>
      </w:pPr>
      <w:r w:rsidRPr="00E375AA">
        <w:rPr>
          <w:rFonts w:asciiTheme="majorBidi" w:hAnsiTheme="majorBidi" w:cstheme="majorBidi"/>
          <w:sz w:val="24"/>
          <w:szCs w:val="24"/>
        </w:rPr>
        <w:t>Nous avons constaté ainsi que les thèmes traités dans le roman « </w:t>
      </w:r>
      <w:r w:rsidRPr="00E375AA">
        <w:rPr>
          <w:rFonts w:asciiTheme="majorBidi" w:hAnsiTheme="majorBidi" w:cstheme="majorBidi"/>
          <w:i/>
          <w:sz w:val="24"/>
          <w:szCs w:val="24"/>
        </w:rPr>
        <w:t>Des pierres dans ma poche »</w:t>
      </w:r>
      <w:r w:rsidRPr="00E375AA">
        <w:rPr>
          <w:rFonts w:asciiTheme="majorBidi" w:hAnsiTheme="majorBidi" w:cstheme="majorBidi"/>
          <w:sz w:val="24"/>
          <w:szCs w:val="24"/>
        </w:rPr>
        <w:t xml:space="preserve"> sont des thèmes à la mode et récents dans la littérature maghrébine. En fait, nombreux sont les écrivains qui ont traité ses thèmes dans leurs écrit</w:t>
      </w:r>
      <w:r w:rsidR="000F7373">
        <w:rPr>
          <w:rFonts w:asciiTheme="majorBidi" w:hAnsiTheme="majorBidi" w:cstheme="majorBidi"/>
          <w:sz w:val="24"/>
          <w:szCs w:val="24"/>
        </w:rPr>
        <w:t xml:space="preserve">s à l’exemple de Malika </w:t>
      </w:r>
      <w:proofErr w:type="spellStart"/>
      <w:r w:rsidR="000F7373">
        <w:rPr>
          <w:rFonts w:asciiTheme="majorBidi" w:hAnsiTheme="majorBidi" w:cstheme="majorBidi"/>
          <w:sz w:val="24"/>
          <w:szCs w:val="24"/>
        </w:rPr>
        <w:t>MOKKEDEM</w:t>
      </w:r>
      <w:proofErr w:type="spellEnd"/>
      <w:r w:rsidRPr="00E375AA">
        <w:rPr>
          <w:rFonts w:asciiTheme="majorBidi" w:hAnsiTheme="majorBidi" w:cstheme="majorBidi"/>
          <w:sz w:val="24"/>
          <w:szCs w:val="24"/>
        </w:rPr>
        <w:t xml:space="preserve">, </w:t>
      </w:r>
      <w:proofErr w:type="spellStart"/>
      <w:r w:rsidRPr="00E375AA">
        <w:rPr>
          <w:rFonts w:asciiTheme="majorBidi" w:hAnsiTheme="majorBidi" w:cstheme="majorBidi"/>
          <w:sz w:val="24"/>
          <w:szCs w:val="24"/>
        </w:rPr>
        <w:t>Hafsa</w:t>
      </w:r>
      <w:proofErr w:type="spellEnd"/>
      <w:r w:rsidR="000F7373">
        <w:rPr>
          <w:rFonts w:asciiTheme="majorBidi" w:hAnsiTheme="majorBidi" w:cstheme="majorBidi"/>
          <w:sz w:val="24"/>
          <w:szCs w:val="24"/>
        </w:rPr>
        <w:t xml:space="preserve"> </w:t>
      </w:r>
      <w:proofErr w:type="spellStart"/>
      <w:r w:rsidR="000F7373">
        <w:rPr>
          <w:rFonts w:asciiTheme="majorBidi" w:hAnsiTheme="majorBidi" w:cstheme="majorBidi"/>
          <w:sz w:val="24"/>
          <w:szCs w:val="24"/>
        </w:rPr>
        <w:t>DJENABI</w:t>
      </w:r>
      <w:proofErr w:type="spellEnd"/>
      <w:r w:rsidR="000F7373">
        <w:rPr>
          <w:rFonts w:asciiTheme="majorBidi" w:hAnsiTheme="majorBidi" w:cstheme="majorBidi"/>
          <w:sz w:val="24"/>
          <w:szCs w:val="24"/>
        </w:rPr>
        <w:t xml:space="preserve">, </w:t>
      </w:r>
      <w:proofErr w:type="spellStart"/>
      <w:r w:rsidR="000F7373">
        <w:rPr>
          <w:rFonts w:asciiTheme="majorBidi" w:hAnsiTheme="majorBidi" w:cstheme="majorBidi"/>
          <w:sz w:val="24"/>
          <w:szCs w:val="24"/>
        </w:rPr>
        <w:t>Boualem</w:t>
      </w:r>
      <w:proofErr w:type="spellEnd"/>
      <w:r w:rsidR="000F7373">
        <w:rPr>
          <w:rFonts w:asciiTheme="majorBidi" w:hAnsiTheme="majorBidi" w:cstheme="majorBidi"/>
          <w:sz w:val="24"/>
          <w:szCs w:val="24"/>
        </w:rPr>
        <w:t xml:space="preserve"> </w:t>
      </w:r>
      <w:proofErr w:type="spellStart"/>
      <w:r w:rsidR="000F7373">
        <w:rPr>
          <w:rFonts w:asciiTheme="majorBidi" w:hAnsiTheme="majorBidi" w:cstheme="majorBidi"/>
          <w:sz w:val="24"/>
          <w:szCs w:val="24"/>
        </w:rPr>
        <w:t>SENSAL</w:t>
      </w:r>
      <w:proofErr w:type="spellEnd"/>
      <w:r w:rsidRPr="00E375AA">
        <w:rPr>
          <w:rFonts w:asciiTheme="majorBidi" w:hAnsiTheme="majorBidi" w:cstheme="majorBidi"/>
          <w:sz w:val="24"/>
          <w:szCs w:val="24"/>
        </w:rPr>
        <w:t xml:space="preserve"> et bien d’autres écrivains.  Qui ont cédé leur plume pour parler de la situation de la femme dans les sociétés maghrébines, de leur souffrance qui trouvent comme seule solution l’exil pour se débarrasser de la misère.</w:t>
      </w:r>
    </w:p>
    <w:p w:rsidR="00727099" w:rsidRPr="00E375AA"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lastRenderedPageBreak/>
        <w:tab/>
      </w:r>
      <w:r w:rsidRPr="00E375AA">
        <w:rPr>
          <w:rFonts w:asciiTheme="majorBidi" w:hAnsiTheme="majorBidi" w:cstheme="majorBidi"/>
          <w:sz w:val="24"/>
          <w:szCs w:val="24"/>
        </w:rPr>
        <w:t>Le personnage principal de notre roman quitte son pays à la recherche de la liberté et de l’indépendance, mais une fois qu’elle atteint ses objectifs les élans nostalgiques commence à la saisir ce qui va donner naissance chez notre personnage le sentiment de la perte entre les deux mondes.</w:t>
      </w:r>
    </w:p>
    <w:p w:rsidR="005B0215" w:rsidRDefault="00727099" w:rsidP="00B4471E">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ab/>
      </w:r>
    </w:p>
    <w:p w:rsidR="00727099" w:rsidRPr="00E375AA" w:rsidRDefault="00727099" w:rsidP="005B0215">
      <w:pPr>
        <w:pStyle w:val="Paragraphedeliste"/>
        <w:spacing w:after="0" w:line="360" w:lineRule="auto"/>
        <w:ind w:left="0" w:firstLine="708"/>
        <w:jc w:val="both"/>
        <w:rPr>
          <w:rFonts w:asciiTheme="majorBidi" w:hAnsiTheme="majorBidi" w:cstheme="majorBidi"/>
          <w:sz w:val="24"/>
          <w:szCs w:val="24"/>
        </w:rPr>
      </w:pPr>
      <w:r>
        <w:rPr>
          <w:rFonts w:asciiTheme="majorBidi" w:hAnsiTheme="majorBidi" w:cstheme="majorBidi"/>
          <w:sz w:val="24"/>
          <w:szCs w:val="24"/>
        </w:rPr>
        <w:t>Dans ce chapitre nous avons</w:t>
      </w:r>
      <w:r w:rsidRPr="00E375AA">
        <w:rPr>
          <w:rFonts w:asciiTheme="majorBidi" w:hAnsiTheme="majorBidi" w:cstheme="majorBidi"/>
          <w:sz w:val="24"/>
          <w:szCs w:val="24"/>
        </w:rPr>
        <w:t xml:space="preserve"> traité </w:t>
      </w:r>
      <w:r>
        <w:rPr>
          <w:rFonts w:asciiTheme="majorBidi" w:hAnsiTheme="majorBidi" w:cstheme="majorBidi"/>
          <w:sz w:val="24"/>
          <w:szCs w:val="24"/>
        </w:rPr>
        <w:t xml:space="preserve">tous les points essentiels et nous avons </w:t>
      </w:r>
      <w:r w:rsidRPr="00E375AA">
        <w:rPr>
          <w:rFonts w:asciiTheme="majorBidi" w:hAnsiTheme="majorBidi" w:cstheme="majorBidi"/>
          <w:sz w:val="24"/>
          <w:szCs w:val="24"/>
        </w:rPr>
        <w:t>relevé les indices</w:t>
      </w:r>
      <w:r>
        <w:rPr>
          <w:rFonts w:asciiTheme="majorBidi" w:hAnsiTheme="majorBidi" w:cstheme="majorBidi"/>
          <w:sz w:val="24"/>
          <w:szCs w:val="24"/>
        </w:rPr>
        <w:t xml:space="preserve"> qui renvoient aux thèmes que nous </w:t>
      </w:r>
      <w:r w:rsidRPr="00E375AA">
        <w:rPr>
          <w:rFonts w:asciiTheme="majorBidi" w:hAnsiTheme="majorBidi" w:cstheme="majorBidi"/>
          <w:sz w:val="24"/>
          <w:szCs w:val="24"/>
        </w:rPr>
        <w:t>a</w:t>
      </w:r>
      <w:r>
        <w:rPr>
          <w:rFonts w:asciiTheme="majorBidi" w:hAnsiTheme="majorBidi" w:cstheme="majorBidi"/>
          <w:sz w:val="24"/>
          <w:szCs w:val="24"/>
        </w:rPr>
        <w:t>vons</w:t>
      </w:r>
      <w:r w:rsidRPr="00E375AA">
        <w:rPr>
          <w:rFonts w:asciiTheme="majorBidi" w:hAnsiTheme="majorBidi" w:cstheme="majorBidi"/>
          <w:sz w:val="24"/>
          <w:szCs w:val="24"/>
        </w:rPr>
        <w:t xml:space="preserve"> déjà abordés dans ce chapitre.</w:t>
      </w:r>
    </w:p>
    <w:p w:rsidR="00727099" w:rsidRDefault="00727099" w:rsidP="005B0215">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   Pour conclure, nous pouvons</w:t>
      </w:r>
      <w:r w:rsidRPr="00E375AA">
        <w:rPr>
          <w:rFonts w:asciiTheme="majorBidi" w:hAnsiTheme="majorBidi" w:cstheme="majorBidi"/>
          <w:sz w:val="24"/>
          <w:szCs w:val="24"/>
        </w:rPr>
        <w:t xml:space="preserve"> dire qu’à partir de ses thèmes traités dans le roman de </w:t>
      </w:r>
      <w:proofErr w:type="spellStart"/>
      <w:r w:rsidRPr="00E375AA">
        <w:rPr>
          <w:rFonts w:asciiTheme="majorBidi" w:hAnsiTheme="majorBidi" w:cstheme="majorBidi"/>
          <w:sz w:val="24"/>
          <w:szCs w:val="24"/>
        </w:rPr>
        <w:t>Kaouther</w:t>
      </w:r>
      <w:proofErr w:type="spellEnd"/>
      <w:r w:rsidR="000F7373">
        <w:rPr>
          <w:rFonts w:asciiTheme="majorBidi" w:hAnsiTheme="majorBidi" w:cstheme="majorBidi"/>
          <w:sz w:val="24"/>
          <w:szCs w:val="24"/>
        </w:rPr>
        <w:t xml:space="preserve"> </w:t>
      </w:r>
      <w:proofErr w:type="spellStart"/>
      <w:r w:rsidR="000F7373">
        <w:rPr>
          <w:rFonts w:asciiTheme="majorBidi" w:hAnsiTheme="majorBidi" w:cstheme="majorBidi"/>
          <w:sz w:val="24"/>
          <w:szCs w:val="24"/>
        </w:rPr>
        <w:t>ADIMI</w:t>
      </w:r>
      <w:proofErr w:type="spellEnd"/>
      <w:r w:rsidRPr="00E375AA">
        <w:rPr>
          <w:rFonts w:asciiTheme="majorBidi" w:hAnsiTheme="majorBidi" w:cstheme="majorBidi"/>
          <w:sz w:val="24"/>
          <w:szCs w:val="24"/>
        </w:rPr>
        <w:t> « </w:t>
      </w:r>
      <w:r w:rsidRPr="00E375AA">
        <w:rPr>
          <w:rFonts w:asciiTheme="majorBidi" w:hAnsiTheme="majorBidi" w:cstheme="majorBidi"/>
          <w:i/>
          <w:sz w:val="24"/>
          <w:szCs w:val="24"/>
        </w:rPr>
        <w:t xml:space="preserve">Des pierres dans ma poche » </w:t>
      </w:r>
      <w:r w:rsidR="005B0215">
        <w:rPr>
          <w:rFonts w:asciiTheme="majorBidi" w:hAnsiTheme="majorBidi" w:cstheme="majorBidi"/>
          <w:sz w:val="24"/>
          <w:szCs w:val="24"/>
        </w:rPr>
        <w:t xml:space="preserve">qu’ils sont des thèmes </w:t>
      </w:r>
      <w:r w:rsidRPr="00E375AA">
        <w:rPr>
          <w:rFonts w:asciiTheme="majorBidi" w:hAnsiTheme="majorBidi" w:cstheme="majorBidi"/>
          <w:sz w:val="24"/>
          <w:szCs w:val="24"/>
        </w:rPr>
        <w:t xml:space="preserve">récents de la production romanesque. </w:t>
      </w:r>
      <w:r>
        <w:rPr>
          <w:rFonts w:asciiTheme="majorBidi" w:hAnsiTheme="majorBidi" w:cstheme="majorBidi"/>
          <w:sz w:val="24"/>
          <w:szCs w:val="24"/>
        </w:rPr>
        <w:t xml:space="preserve">Nous avons </w:t>
      </w:r>
      <w:r w:rsidR="005B0215">
        <w:rPr>
          <w:rFonts w:asciiTheme="majorBidi" w:hAnsiTheme="majorBidi" w:cstheme="majorBidi"/>
          <w:sz w:val="24"/>
          <w:szCs w:val="24"/>
        </w:rPr>
        <w:t>démontré</w:t>
      </w:r>
      <w:r w:rsidRPr="00E375AA">
        <w:rPr>
          <w:rFonts w:asciiTheme="majorBidi" w:hAnsiTheme="majorBidi" w:cstheme="majorBidi"/>
          <w:sz w:val="24"/>
          <w:szCs w:val="24"/>
        </w:rPr>
        <w:t xml:space="preserve"> donc que notre corpus d’analyse et riche de point de vu thématique. </w:t>
      </w: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246124" w:rsidRDefault="00246124" w:rsidP="00B4471E">
      <w:pPr>
        <w:pStyle w:val="Paragraphedeliste"/>
        <w:spacing w:after="0" w:line="360" w:lineRule="auto"/>
        <w:ind w:left="0"/>
        <w:jc w:val="both"/>
        <w:rPr>
          <w:rFonts w:asciiTheme="majorBidi" w:hAnsiTheme="majorBidi" w:cstheme="majorBidi"/>
          <w:sz w:val="24"/>
          <w:szCs w:val="24"/>
        </w:rPr>
      </w:pPr>
    </w:p>
    <w:p w:rsidR="00163333" w:rsidRDefault="00163333" w:rsidP="00B4471E">
      <w:pPr>
        <w:pStyle w:val="Paragraphedeliste"/>
        <w:spacing w:after="0" w:line="360" w:lineRule="auto"/>
        <w:ind w:left="0"/>
        <w:jc w:val="both"/>
        <w:rPr>
          <w:rFonts w:asciiTheme="majorBidi" w:hAnsiTheme="majorBidi" w:cstheme="majorBidi"/>
          <w:sz w:val="24"/>
          <w:szCs w:val="24"/>
        </w:rPr>
      </w:pPr>
    </w:p>
    <w:p w:rsidR="005B0215" w:rsidRDefault="005B0215" w:rsidP="00833FBF">
      <w:pPr>
        <w:pStyle w:val="Paragraphedeliste"/>
        <w:spacing w:after="0" w:line="360" w:lineRule="auto"/>
        <w:ind w:left="0"/>
        <w:jc w:val="center"/>
        <w:rPr>
          <w:rFonts w:asciiTheme="majorBidi" w:hAnsiTheme="majorBidi" w:cstheme="majorBidi"/>
          <w:b/>
          <w:sz w:val="44"/>
          <w:szCs w:val="44"/>
          <w:u w:val="single"/>
        </w:rPr>
      </w:pPr>
    </w:p>
    <w:p w:rsidR="003B7AF9" w:rsidRDefault="003B7AF9" w:rsidP="00182074">
      <w:pPr>
        <w:spacing w:line="360" w:lineRule="auto"/>
        <w:ind w:firstLine="708"/>
        <w:jc w:val="both"/>
        <w:rPr>
          <w:rFonts w:ascii="Times New Roman" w:eastAsia="Calibri" w:hAnsi="Times New Roman" w:cs="Times New Roman"/>
          <w:sz w:val="24"/>
          <w:szCs w:val="24"/>
        </w:rPr>
      </w:pPr>
    </w:p>
    <w:p w:rsidR="00995A3E" w:rsidRDefault="00995A3E" w:rsidP="00182074">
      <w:pPr>
        <w:spacing w:line="360" w:lineRule="auto"/>
        <w:ind w:firstLine="708"/>
        <w:jc w:val="both"/>
        <w:rPr>
          <w:rFonts w:ascii="Times New Roman" w:eastAsia="Calibri" w:hAnsi="Times New Roman" w:cs="Times New Roman"/>
          <w:sz w:val="24"/>
          <w:szCs w:val="24"/>
        </w:rPr>
        <w:sectPr w:rsidR="00995A3E" w:rsidSect="00995A3E">
          <w:pgSz w:w="11906" w:h="16838"/>
          <w:pgMar w:top="1418" w:right="1418" w:bottom="1418" w:left="1418" w:header="709" w:footer="709" w:gutter="0"/>
          <w:cols w:space="708"/>
          <w:titlePg/>
          <w:docGrid w:linePitch="360"/>
        </w:sect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Pr="00246124" w:rsidRDefault="003B7AF9" w:rsidP="00995A3E">
      <w:pPr>
        <w:pStyle w:val="Paragraphedeliste"/>
        <w:spacing w:after="0" w:line="360" w:lineRule="auto"/>
        <w:ind w:left="0"/>
        <w:jc w:val="center"/>
        <w:rPr>
          <w:rFonts w:asciiTheme="majorBidi" w:hAnsiTheme="majorBidi" w:cstheme="majorBidi"/>
          <w:b/>
          <w:sz w:val="44"/>
          <w:szCs w:val="44"/>
        </w:rPr>
      </w:pPr>
      <w:r w:rsidRPr="00246124">
        <w:rPr>
          <w:rFonts w:asciiTheme="majorBidi" w:hAnsiTheme="majorBidi" w:cstheme="majorBidi"/>
          <w:b/>
          <w:sz w:val="44"/>
          <w:szCs w:val="44"/>
          <w:u w:val="single"/>
        </w:rPr>
        <w:t>Conclusion générale</w:t>
      </w:r>
      <w:r>
        <w:rPr>
          <w:rFonts w:asciiTheme="majorBidi" w:hAnsiTheme="majorBidi" w:cstheme="majorBidi"/>
          <w:b/>
          <w:sz w:val="44"/>
          <w:szCs w:val="44"/>
        </w:rPr>
        <w:t> </w:t>
      </w: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3B7AF9" w:rsidRDefault="003B7AF9" w:rsidP="00182074">
      <w:pPr>
        <w:spacing w:line="360" w:lineRule="auto"/>
        <w:ind w:firstLine="708"/>
        <w:jc w:val="both"/>
        <w:rPr>
          <w:rFonts w:ascii="Times New Roman" w:eastAsia="Calibri" w:hAnsi="Times New Roman" w:cs="Times New Roman"/>
          <w:sz w:val="24"/>
          <w:szCs w:val="24"/>
        </w:rPr>
      </w:pPr>
    </w:p>
    <w:p w:rsidR="00D45B32" w:rsidRDefault="00D45B32" w:rsidP="00182074">
      <w:pPr>
        <w:spacing w:line="360" w:lineRule="auto"/>
        <w:ind w:firstLine="708"/>
        <w:jc w:val="both"/>
        <w:rPr>
          <w:rFonts w:ascii="Times New Roman" w:eastAsia="Calibri" w:hAnsi="Times New Roman" w:cs="Times New Roman"/>
          <w:sz w:val="24"/>
          <w:szCs w:val="24"/>
        </w:rPr>
      </w:pPr>
    </w:p>
    <w:p w:rsidR="00D45B32" w:rsidRDefault="00D45B32" w:rsidP="00182074">
      <w:pPr>
        <w:spacing w:line="360" w:lineRule="auto"/>
        <w:ind w:firstLine="708"/>
        <w:jc w:val="both"/>
        <w:rPr>
          <w:rFonts w:ascii="Times New Roman" w:eastAsia="Calibri" w:hAnsi="Times New Roman" w:cs="Times New Roman"/>
          <w:sz w:val="24"/>
          <w:szCs w:val="24"/>
        </w:rPr>
      </w:pPr>
    </w:p>
    <w:p w:rsidR="003B7AF9" w:rsidRPr="00995A3E" w:rsidRDefault="003B7AF9" w:rsidP="00D45B32">
      <w:pPr>
        <w:spacing w:line="360" w:lineRule="auto"/>
        <w:ind w:firstLine="708"/>
        <w:rPr>
          <w:rFonts w:ascii="Times New Roman" w:eastAsia="Calibri" w:hAnsi="Times New Roman" w:cs="Times New Roman"/>
          <w:b/>
          <w:bCs/>
          <w:sz w:val="24"/>
          <w:szCs w:val="24"/>
        </w:rPr>
      </w:pPr>
      <w:r w:rsidRPr="00995A3E">
        <w:rPr>
          <w:rFonts w:ascii="Times New Roman" w:eastAsia="Calibri" w:hAnsi="Times New Roman" w:cs="Times New Roman"/>
          <w:b/>
          <w:bCs/>
          <w:sz w:val="24"/>
          <w:szCs w:val="24"/>
        </w:rPr>
        <w:lastRenderedPageBreak/>
        <w:t>Conclusion générale :</w:t>
      </w:r>
    </w:p>
    <w:p w:rsidR="00C2771F" w:rsidRDefault="00C2771F" w:rsidP="00182074">
      <w:pPr>
        <w:spacing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Tout au long de la préparation de notre projet de fin d’études, nous avons essayé de mettre en pratique toutes les connaissances acquises durant nos études universitaire</w:t>
      </w:r>
      <w:r w:rsidR="005B0215">
        <w:rPr>
          <w:rFonts w:ascii="Times New Roman" w:eastAsia="Calibri" w:hAnsi="Times New Roman" w:cs="Times New Roman"/>
          <w:sz w:val="24"/>
          <w:szCs w:val="24"/>
        </w:rPr>
        <w:t>s</w:t>
      </w:r>
      <w:r>
        <w:rPr>
          <w:rFonts w:ascii="Times New Roman" w:eastAsia="Calibri" w:hAnsi="Times New Roman" w:cs="Times New Roman"/>
          <w:sz w:val="24"/>
          <w:szCs w:val="24"/>
        </w:rPr>
        <w:t xml:space="preserve"> et cela dans le but de réaliser notre mémoire de master.</w:t>
      </w:r>
    </w:p>
    <w:p w:rsidR="00B36C70" w:rsidRDefault="00B36C70" w:rsidP="00B36C70">
      <w:pPr>
        <w:spacing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Au cours de notre mémoire de fin d’étude, nous avons essayé de traiter la question de la dualité, qui est très présente dans notre corpus d’analyse </w:t>
      </w:r>
      <w:r>
        <w:rPr>
          <w:rFonts w:ascii="Times New Roman" w:eastAsia="Calibri" w:hAnsi="Times New Roman" w:cs="Times New Roman"/>
          <w:i/>
          <w:sz w:val="24"/>
          <w:szCs w:val="24"/>
        </w:rPr>
        <w:t xml:space="preserve">Des pierres dans ma poche. </w:t>
      </w:r>
      <w:r>
        <w:rPr>
          <w:rFonts w:ascii="Times New Roman" w:eastAsia="Calibri" w:hAnsi="Times New Roman" w:cs="Times New Roman"/>
          <w:sz w:val="24"/>
          <w:szCs w:val="24"/>
        </w:rPr>
        <w:t xml:space="preserve"> Notre narratrice par le biais de l’écriture a essayé de nous présent</w:t>
      </w:r>
      <w:r w:rsidR="005B0215">
        <w:rPr>
          <w:rFonts w:ascii="Times New Roman" w:eastAsia="Calibri" w:hAnsi="Times New Roman" w:cs="Times New Roman"/>
          <w:sz w:val="24"/>
          <w:szCs w:val="24"/>
        </w:rPr>
        <w:t xml:space="preserve">er son vécu et ses expériences </w:t>
      </w:r>
      <w:r>
        <w:rPr>
          <w:rFonts w:ascii="Times New Roman" w:eastAsia="Calibri" w:hAnsi="Times New Roman" w:cs="Times New Roman"/>
          <w:sz w:val="24"/>
          <w:szCs w:val="24"/>
        </w:rPr>
        <w:t>dans son exil à Paris</w:t>
      </w:r>
      <w:r w:rsidR="00037073">
        <w:rPr>
          <w:rFonts w:ascii="Times New Roman" w:eastAsia="Calibri" w:hAnsi="Times New Roman" w:cs="Times New Roman"/>
          <w:sz w:val="24"/>
          <w:szCs w:val="24"/>
        </w:rPr>
        <w:t xml:space="preserve">. Cette dernière a </w:t>
      </w:r>
      <w:r w:rsidR="005B0215">
        <w:rPr>
          <w:rFonts w:ascii="Times New Roman" w:eastAsia="Calibri" w:hAnsi="Times New Roman" w:cs="Times New Roman"/>
          <w:sz w:val="24"/>
          <w:szCs w:val="24"/>
        </w:rPr>
        <w:t>subi</w:t>
      </w:r>
      <w:r w:rsidR="00037073">
        <w:rPr>
          <w:rFonts w:ascii="Times New Roman" w:eastAsia="Calibri" w:hAnsi="Times New Roman" w:cs="Times New Roman"/>
          <w:sz w:val="24"/>
          <w:szCs w:val="24"/>
        </w:rPr>
        <w:t xml:space="preserve"> une perte entre les deux cultures qui sont complètement différentes : la culture algérienne et la culture françai</w:t>
      </w:r>
      <w:r w:rsidR="0057708A">
        <w:rPr>
          <w:rFonts w:ascii="Times New Roman" w:eastAsia="Calibri" w:hAnsi="Times New Roman" w:cs="Times New Roman"/>
          <w:sz w:val="24"/>
          <w:szCs w:val="24"/>
        </w:rPr>
        <w:t>s</w:t>
      </w:r>
      <w:r w:rsidR="000F7373">
        <w:rPr>
          <w:rFonts w:ascii="Times New Roman" w:eastAsia="Calibri" w:hAnsi="Times New Roman" w:cs="Times New Roman"/>
          <w:sz w:val="24"/>
          <w:szCs w:val="24"/>
        </w:rPr>
        <w:t>e</w:t>
      </w:r>
      <w:r w:rsidR="0057708A">
        <w:rPr>
          <w:rFonts w:ascii="Times New Roman" w:eastAsia="Calibri" w:hAnsi="Times New Roman" w:cs="Times New Roman"/>
          <w:sz w:val="24"/>
          <w:szCs w:val="24"/>
        </w:rPr>
        <w:t xml:space="preserve">. </w:t>
      </w:r>
    </w:p>
    <w:p w:rsidR="003B054D" w:rsidRDefault="00037073" w:rsidP="002649C2">
      <w:pPr>
        <w:spacing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Pour résumer notre histoire, </w:t>
      </w:r>
      <w:r w:rsidR="002649C2">
        <w:rPr>
          <w:rFonts w:ascii="Times New Roman" w:eastAsia="Calibri" w:hAnsi="Times New Roman" w:cs="Times New Roman"/>
          <w:sz w:val="24"/>
          <w:szCs w:val="24"/>
        </w:rPr>
        <w:t>nous pouvons dire que notre personnage a quitté son pays d’origine (Alger) vers son pays d’accueil (France) afin de poursuivre ses études,</w:t>
      </w:r>
      <w:r w:rsidR="005B0215">
        <w:rPr>
          <w:rFonts w:ascii="Times New Roman" w:eastAsia="Calibri" w:hAnsi="Times New Roman" w:cs="Times New Roman"/>
          <w:sz w:val="24"/>
          <w:szCs w:val="24"/>
        </w:rPr>
        <w:t xml:space="preserve"> puis elle finit par s’installer</w:t>
      </w:r>
      <w:r w:rsidR="002649C2">
        <w:rPr>
          <w:rFonts w:ascii="Times New Roman" w:eastAsia="Calibri" w:hAnsi="Times New Roman" w:cs="Times New Roman"/>
          <w:sz w:val="24"/>
          <w:szCs w:val="24"/>
        </w:rPr>
        <w:t xml:space="preserve"> là-bas et travaille dans une maison d’édition qui publie des magazines pour enfants.  Notre narratrice qui était contente et fière de ce qu’</w:t>
      </w:r>
      <w:r w:rsidR="00D72230">
        <w:rPr>
          <w:rFonts w:ascii="Times New Roman" w:eastAsia="Calibri" w:hAnsi="Times New Roman" w:cs="Times New Roman"/>
          <w:sz w:val="24"/>
          <w:szCs w:val="24"/>
        </w:rPr>
        <w:t xml:space="preserve">elle a pu </w:t>
      </w:r>
      <w:proofErr w:type="spellStart"/>
      <w:r w:rsidR="000F7373">
        <w:rPr>
          <w:rFonts w:ascii="Times New Roman" w:eastAsia="Calibri" w:hAnsi="Times New Roman" w:cs="Times New Roman"/>
          <w:sz w:val="24"/>
          <w:szCs w:val="24"/>
        </w:rPr>
        <w:t>réalisé</w:t>
      </w:r>
      <w:proofErr w:type="spellEnd"/>
      <w:r w:rsidR="002649C2">
        <w:rPr>
          <w:rFonts w:ascii="Times New Roman" w:eastAsia="Calibri" w:hAnsi="Times New Roman" w:cs="Times New Roman"/>
          <w:sz w:val="24"/>
          <w:szCs w:val="24"/>
        </w:rPr>
        <w:t xml:space="preserve"> dans le monde de travail se trouve soudainement célibataire à l’</w:t>
      </w:r>
      <w:r w:rsidR="00D72230">
        <w:rPr>
          <w:rFonts w:ascii="Times New Roman" w:eastAsia="Calibri" w:hAnsi="Times New Roman" w:cs="Times New Roman"/>
          <w:sz w:val="24"/>
          <w:szCs w:val="24"/>
        </w:rPr>
        <w:t xml:space="preserve">âge de 29 ans, ce qui </w:t>
      </w:r>
      <w:r w:rsidR="005B0215">
        <w:rPr>
          <w:rFonts w:ascii="Times New Roman" w:eastAsia="Calibri" w:hAnsi="Times New Roman" w:cs="Times New Roman"/>
          <w:sz w:val="24"/>
          <w:szCs w:val="24"/>
        </w:rPr>
        <w:t>est anormal</w:t>
      </w:r>
      <w:r w:rsidR="00D72230">
        <w:rPr>
          <w:rFonts w:ascii="Times New Roman" w:eastAsia="Calibri" w:hAnsi="Times New Roman" w:cs="Times New Roman"/>
          <w:sz w:val="24"/>
          <w:szCs w:val="24"/>
        </w:rPr>
        <w:t xml:space="preserve"> dans la société algérienne. </w:t>
      </w:r>
      <w:r w:rsidR="002D57A9">
        <w:rPr>
          <w:rFonts w:ascii="Times New Roman" w:eastAsia="Calibri" w:hAnsi="Times New Roman" w:cs="Times New Roman"/>
          <w:sz w:val="24"/>
          <w:szCs w:val="24"/>
        </w:rPr>
        <w:t xml:space="preserve">Qui subit encore un véritable harcèlement téléphonique </w:t>
      </w:r>
      <w:r w:rsidR="000F7373">
        <w:rPr>
          <w:rFonts w:ascii="Times New Roman" w:eastAsia="Calibri" w:hAnsi="Times New Roman" w:cs="Times New Roman"/>
          <w:sz w:val="24"/>
          <w:szCs w:val="24"/>
        </w:rPr>
        <w:t xml:space="preserve">quasi quotidien de la part de la </w:t>
      </w:r>
      <w:r w:rsidR="002D57A9">
        <w:rPr>
          <w:rFonts w:ascii="Times New Roman" w:eastAsia="Calibri" w:hAnsi="Times New Roman" w:cs="Times New Roman"/>
          <w:sz w:val="24"/>
          <w:szCs w:val="24"/>
        </w:rPr>
        <w:t>mère</w:t>
      </w:r>
      <w:r w:rsidR="0057708A">
        <w:rPr>
          <w:rFonts w:ascii="Times New Roman" w:eastAsia="Calibri" w:hAnsi="Times New Roman" w:cs="Times New Roman"/>
          <w:sz w:val="24"/>
          <w:szCs w:val="24"/>
        </w:rPr>
        <w:t xml:space="preserve"> afin de lui annoncer les fiançailles de la sœur cadette après </w:t>
      </w:r>
      <w:r w:rsidR="002D57A9">
        <w:rPr>
          <w:rFonts w:ascii="Times New Roman" w:eastAsia="Calibri" w:hAnsi="Times New Roman" w:cs="Times New Roman"/>
          <w:sz w:val="24"/>
          <w:szCs w:val="24"/>
        </w:rPr>
        <w:t>un mois,</w:t>
      </w:r>
      <w:r w:rsidR="0057708A">
        <w:rPr>
          <w:rFonts w:ascii="Times New Roman" w:eastAsia="Calibri" w:hAnsi="Times New Roman" w:cs="Times New Roman"/>
          <w:sz w:val="24"/>
          <w:szCs w:val="24"/>
        </w:rPr>
        <w:t xml:space="preserve"> alors </w:t>
      </w:r>
      <w:r w:rsidR="002D57A9">
        <w:rPr>
          <w:rFonts w:ascii="Times New Roman" w:eastAsia="Calibri" w:hAnsi="Times New Roman" w:cs="Times New Roman"/>
          <w:sz w:val="24"/>
          <w:szCs w:val="24"/>
        </w:rPr>
        <w:t xml:space="preserve">que </w:t>
      </w:r>
      <w:r w:rsidR="0057708A">
        <w:rPr>
          <w:rFonts w:ascii="Times New Roman" w:eastAsia="Calibri" w:hAnsi="Times New Roman" w:cs="Times New Roman"/>
          <w:sz w:val="24"/>
          <w:szCs w:val="24"/>
        </w:rPr>
        <w:t xml:space="preserve">la quête du mariage </w:t>
      </w:r>
      <w:r w:rsidR="002D57A9">
        <w:rPr>
          <w:rFonts w:ascii="Times New Roman" w:eastAsia="Calibri" w:hAnsi="Times New Roman" w:cs="Times New Roman"/>
          <w:sz w:val="24"/>
          <w:szCs w:val="24"/>
        </w:rPr>
        <w:t xml:space="preserve">et chercher un mari </w:t>
      </w:r>
      <w:r w:rsidR="0057708A">
        <w:rPr>
          <w:rFonts w:ascii="Times New Roman" w:eastAsia="Calibri" w:hAnsi="Times New Roman" w:cs="Times New Roman"/>
          <w:sz w:val="24"/>
          <w:szCs w:val="24"/>
        </w:rPr>
        <w:t xml:space="preserve">devient sans qu’elle l’avoue une obsession </w:t>
      </w:r>
      <w:r w:rsidR="002D57A9">
        <w:rPr>
          <w:rFonts w:ascii="Times New Roman" w:eastAsia="Calibri" w:hAnsi="Times New Roman" w:cs="Times New Roman"/>
          <w:sz w:val="24"/>
          <w:szCs w:val="24"/>
        </w:rPr>
        <w:t>avant son fameux retour à Alger</w:t>
      </w:r>
      <w:r w:rsidR="0057708A">
        <w:rPr>
          <w:rFonts w:ascii="Times New Roman" w:eastAsia="Calibri" w:hAnsi="Times New Roman" w:cs="Times New Roman"/>
          <w:sz w:val="24"/>
          <w:szCs w:val="24"/>
        </w:rPr>
        <w:t xml:space="preserve">. </w:t>
      </w:r>
      <w:r w:rsidR="002D57A9">
        <w:rPr>
          <w:rFonts w:ascii="Times New Roman" w:eastAsia="Calibri" w:hAnsi="Times New Roman" w:cs="Times New Roman"/>
          <w:sz w:val="24"/>
          <w:szCs w:val="24"/>
        </w:rPr>
        <w:t xml:space="preserve">Cependant, la narratrice se prend par un élan nostalgique qui lui rappelle ses années passées à Alger ce qui lui cause une crise identitaire, </w:t>
      </w:r>
      <w:r w:rsidR="003B054D">
        <w:rPr>
          <w:rFonts w:ascii="Times New Roman" w:eastAsia="Calibri" w:hAnsi="Times New Roman" w:cs="Times New Roman"/>
          <w:sz w:val="24"/>
          <w:szCs w:val="24"/>
        </w:rPr>
        <w:t xml:space="preserve">elle se sent en </w:t>
      </w:r>
      <w:r w:rsidR="005B0215">
        <w:rPr>
          <w:rFonts w:ascii="Times New Roman" w:eastAsia="Calibri" w:hAnsi="Times New Roman" w:cs="Times New Roman"/>
          <w:sz w:val="24"/>
          <w:szCs w:val="24"/>
        </w:rPr>
        <w:t>décalage et</w:t>
      </w:r>
      <w:r w:rsidR="003B054D">
        <w:rPr>
          <w:rFonts w:ascii="Times New Roman" w:eastAsia="Calibri" w:hAnsi="Times New Roman" w:cs="Times New Roman"/>
          <w:sz w:val="24"/>
          <w:szCs w:val="24"/>
        </w:rPr>
        <w:t xml:space="preserve"> elle n’arrive pas à trouver sa place entre deux : l’angoisse de revenir au pays natal </w:t>
      </w:r>
      <w:r w:rsidR="005B0215">
        <w:rPr>
          <w:rFonts w:ascii="Times New Roman" w:eastAsia="Calibri" w:hAnsi="Times New Roman" w:cs="Times New Roman"/>
          <w:sz w:val="24"/>
          <w:szCs w:val="24"/>
        </w:rPr>
        <w:t>et le</w:t>
      </w:r>
      <w:r w:rsidR="003B054D">
        <w:rPr>
          <w:rFonts w:ascii="Times New Roman" w:eastAsia="Calibri" w:hAnsi="Times New Roman" w:cs="Times New Roman"/>
          <w:sz w:val="24"/>
          <w:szCs w:val="24"/>
        </w:rPr>
        <w:t xml:space="preserve"> célibat ont occupé son esprit avant son retour.</w:t>
      </w:r>
    </w:p>
    <w:p w:rsidR="0057708A" w:rsidRDefault="003B054D" w:rsidP="002649C2">
      <w:pPr>
        <w:spacing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A</w:t>
      </w:r>
      <w:r w:rsidR="0057708A">
        <w:rPr>
          <w:rFonts w:ascii="Times New Roman" w:eastAsia="Calibri" w:hAnsi="Times New Roman" w:cs="Times New Roman"/>
          <w:sz w:val="24"/>
          <w:szCs w:val="24"/>
        </w:rPr>
        <w:t xml:space="preserve">vant de commencer notre recherche, nous nous sommes posé une question à propos </w:t>
      </w:r>
      <w:r>
        <w:rPr>
          <w:rFonts w:ascii="Times New Roman" w:eastAsia="Calibri" w:hAnsi="Times New Roman" w:cs="Times New Roman"/>
          <w:sz w:val="24"/>
          <w:szCs w:val="24"/>
        </w:rPr>
        <w:t>de la dualité, la chose qui nous a trop marqué c’est cette question de binarité exprimée tout au long du roman</w:t>
      </w:r>
      <w:r w:rsidR="001539B2">
        <w:rPr>
          <w:rFonts w:ascii="Times New Roman" w:eastAsia="Calibri" w:hAnsi="Times New Roman" w:cs="Times New Roman"/>
          <w:sz w:val="24"/>
          <w:szCs w:val="24"/>
        </w:rPr>
        <w:t>, ce qui nous a poussé à poser le questionnement suivant : comment est-ce la dualité se présent dans le texte ? Et en quoi consistent-elles ?</w:t>
      </w:r>
    </w:p>
    <w:p w:rsidR="00D72230" w:rsidRDefault="001539B2" w:rsidP="002649C2">
      <w:pPr>
        <w:spacing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Afin de répondre à nos</w:t>
      </w:r>
      <w:r w:rsidR="00D72230">
        <w:rPr>
          <w:rFonts w:ascii="Times New Roman" w:eastAsia="Calibri" w:hAnsi="Times New Roman" w:cs="Times New Roman"/>
          <w:sz w:val="24"/>
          <w:szCs w:val="24"/>
        </w:rPr>
        <w:t xml:space="preserve"> question</w:t>
      </w:r>
      <w:r>
        <w:rPr>
          <w:rFonts w:ascii="Times New Roman" w:eastAsia="Calibri" w:hAnsi="Times New Roman" w:cs="Times New Roman"/>
          <w:sz w:val="24"/>
          <w:szCs w:val="24"/>
        </w:rPr>
        <w:t>s</w:t>
      </w:r>
      <w:r w:rsidR="00D72230">
        <w:rPr>
          <w:rFonts w:ascii="Times New Roman" w:eastAsia="Calibri" w:hAnsi="Times New Roman" w:cs="Times New Roman"/>
          <w:sz w:val="24"/>
          <w:szCs w:val="24"/>
        </w:rPr>
        <w:t>, nous avons tenté de diviser notre travail sur deux grands chapitres : le premier chapitre que nous avions intitulé l’approche narratologique et le deuxième chapitre qui est consacré pour</w:t>
      </w:r>
      <w:r>
        <w:rPr>
          <w:rFonts w:ascii="Times New Roman" w:eastAsia="Calibri" w:hAnsi="Times New Roman" w:cs="Times New Roman"/>
          <w:sz w:val="24"/>
          <w:szCs w:val="24"/>
        </w:rPr>
        <w:t xml:space="preserve"> l’analyse des thèmes qui représentent</w:t>
      </w:r>
      <w:r w:rsidR="00D72230">
        <w:rPr>
          <w:rFonts w:ascii="Times New Roman" w:eastAsia="Calibri" w:hAnsi="Times New Roman" w:cs="Times New Roman"/>
          <w:sz w:val="24"/>
          <w:szCs w:val="24"/>
        </w:rPr>
        <w:t xml:space="preserve"> l’écriture en duel dans notre roman </w:t>
      </w:r>
      <w:r w:rsidR="00D72230" w:rsidRPr="00D72230">
        <w:rPr>
          <w:rFonts w:ascii="Times New Roman" w:eastAsia="Calibri" w:hAnsi="Times New Roman" w:cs="Times New Roman"/>
          <w:i/>
          <w:sz w:val="24"/>
          <w:szCs w:val="24"/>
        </w:rPr>
        <w:t xml:space="preserve">Des pierres dans ma poche. </w:t>
      </w:r>
      <w:r w:rsidR="00C2771F">
        <w:rPr>
          <w:rFonts w:ascii="Times New Roman" w:eastAsia="Calibri" w:hAnsi="Times New Roman" w:cs="Times New Roman"/>
          <w:sz w:val="24"/>
          <w:szCs w:val="24"/>
        </w:rPr>
        <w:t>Par conséquent, nous avons obtenu le résultat suivant :</w:t>
      </w:r>
    </w:p>
    <w:p w:rsidR="00654897" w:rsidRDefault="001539B2" w:rsidP="002649C2">
      <w:pPr>
        <w:spacing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Dans le premier chapitre,</w:t>
      </w:r>
      <w:r w:rsidR="000F7373">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nous avons abordé tous les points </w:t>
      </w:r>
      <w:r w:rsidR="00EA5C30">
        <w:rPr>
          <w:rFonts w:ascii="Times New Roman" w:eastAsia="Calibri" w:hAnsi="Times New Roman" w:cs="Times New Roman"/>
          <w:sz w:val="24"/>
          <w:szCs w:val="24"/>
        </w:rPr>
        <w:t>de la narration</w:t>
      </w:r>
      <w:r w:rsidR="00C35791">
        <w:rPr>
          <w:rFonts w:ascii="Times New Roman" w:eastAsia="Calibri" w:hAnsi="Times New Roman" w:cs="Times New Roman"/>
          <w:sz w:val="24"/>
          <w:szCs w:val="24"/>
        </w:rPr>
        <w:t xml:space="preserve"> dans le récit. L’étude spatio-temporelle du corpus nous a permis à déduire le déplacement géographique   entre Alger et Paris durant toute l’histoire. En effet, </w:t>
      </w:r>
      <w:r w:rsidR="00654897">
        <w:rPr>
          <w:rFonts w:ascii="Times New Roman" w:eastAsia="Calibri" w:hAnsi="Times New Roman" w:cs="Times New Roman"/>
          <w:sz w:val="24"/>
          <w:szCs w:val="24"/>
        </w:rPr>
        <w:t>nous avons pu constater une sorte de binarité, les va-et-vient q</w:t>
      </w:r>
      <w:r w:rsidR="005B0215">
        <w:rPr>
          <w:rFonts w:ascii="Times New Roman" w:eastAsia="Calibri" w:hAnsi="Times New Roman" w:cs="Times New Roman"/>
          <w:sz w:val="24"/>
          <w:szCs w:val="24"/>
        </w:rPr>
        <w:t xml:space="preserve">u’elle a fait dans l’espace et </w:t>
      </w:r>
      <w:r w:rsidR="00654897">
        <w:rPr>
          <w:rFonts w:ascii="Times New Roman" w:eastAsia="Calibri" w:hAnsi="Times New Roman" w:cs="Times New Roman"/>
          <w:sz w:val="24"/>
          <w:szCs w:val="24"/>
        </w:rPr>
        <w:t>dans le temps (passé et présent)</w:t>
      </w:r>
      <w:r w:rsidR="004A1D11">
        <w:rPr>
          <w:rFonts w:ascii="Times New Roman" w:eastAsia="Calibri" w:hAnsi="Times New Roman" w:cs="Times New Roman"/>
          <w:sz w:val="24"/>
          <w:szCs w:val="24"/>
        </w:rPr>
        <w:t>. En analysant le temps de la narration nous avons prouvé que la narration n’a pas suivi une seule allure chronologique du début jusqu’à la fin, les allers retour entre le passé et le présent et l’anticipation des évènements</w:t>
      </w:r>
      <w:r w:rsidR="00964F3B">
        <w:rPr>
          <w:rFonts w:ascii="Times New Roman" w:eastAsia="Calibri" w:hAnsi="Times New Roman" w:cs="Times New Roman"/>
          <w:sz w:val="24"/>
          <w:szCs w:val="24"/>
        </w:rPr>
        <w:t xml:space="preserve"> sont dominants</w:t>
      </w:r>
      <w:r w:rsidR="004A1D11">
        <w:rPr>
          <w:rFonts w:ascii="Times New Roman" w:eastAsia="Calibri" w:hAnsi="Times New Roman" w:cs="Times New Roman"/>
          <w:sz w:val="24"/>
          <w:szCs w:val="24"/>
        </w:rPr>
        <w:t xml:space="preserve"> dans notre récit</w:t>
      </w:r>
      <w:r w:rsidR="00964F3B">
        <w:rPr>
          <w:rFonts w:ascii="Times New Roman" w:eastAsia="Calibri" w:hAnsi="Times New Roman" w:cs="Times New Roman"/>
          <w:sz w:val="24"/>
          <w:szCs w:val="24"/>
        </w:rPr>
        <w:t>. S</w:t>
      </w:r>
      <w:r w:rsidR="00912380">
        <w:rPr>
          <w:rFonts w:ascii="Times New Roman" w:eastAsia="Calibri" w:hAnsi="Times New Roman" w:cs="Times New Roman"/>
          <w:sz w:val="24"/>
          <w:szCs w:val="24"/>
        </w:rPr>
        <w:t xml:space="preserve">ans négliger le paratexte du roman </w:t>
      </w:r>
      <w:r w:rsidR="004A1D11">
        <w:rPr>
          <w:rFonts w:ascii="Times New Roman" w:eastAsia="Calibri" w:hAnsi="Times New Roman" w:cs="Times New Roman"/>
          <w:sz w:val="24"/>
          <w:szCs w:val="24"/>
        </w:rPr>
        <w:t>qui véhicule quant à lui cette crise de dualité</w:t>
      </w:r>
      <w:r w:rsidR="00964F3B">
        <w:rPr>
          <w:rFonts w:ascii="Times New Roman" w:eastAsia="Calibri" w:hAnsi="Times New Roman" w:cs="Times New Roman"/>
          <w:sz w:val="24"/>
          <w:szCs w:val="24"/>
        </w:rPr>
        <w:t>.</w:t>
      </w:r>
    </w:p>
    <w:p w:rsidR="00C2771F" w:rsidRDefault="00654897" w:rsidP="0057267F">
      <w:pPr>
        <w:spacing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Le deuxième chapitre, quant à lui, nous a permis de traiter la question de la dualité qui est marquée dans notre histoire. La perte qu’elle a connu notre narratrice lui a causé un conflit entre elle-même, afin de traiter cette question nous avons </w:t>
      </w:r>
      <w:r w:rsidR="005B0215">
        <w:rPr>
          <w:rFonts w:ascii="Times New Roman" w:eastAsia="Calibri" w:hAnsi="Times New Roman" w:cs="Times New Roman"/>
          <w:sz w:val="24"/>
          <w:szCs w:val="24"/>
        </w:rPr>
        <w:t>choisi</w:t>
      </w:r>
      <w:r>
        <w:rPr>
          <w:rFonts w:ascii="Times New Roman" w:eastAsia="Calibri" w:hAnsi="Times New Roman" w:cs="Times New Roman"/>
          <w:sz w:val="24"/>
          <w:szCs w:val="24"/>
        </w:rPr>
        <w:t xml:space="preserve"> de travailler sur trois points primordiales dans le récit : </w:t>
      </w:r>
      <w:r w:rsidR="00FA1A2E">
        <w:rPr>
          <w:rFonts w:ascii="Times New Roman" w:eastAsia="Calibri" w:hAnsi="Times New Roman" w:cs="Times New Roman"/>
          <w:sz w:val="24"/>
          <w:szCs w:val="24"/>
        </w:rPr>
        <w:t>la mémoire entre Alger et Paris, dans lequel nous avons prouvé que notre narratrice est condamné</w:t>
      </w:r>
      <w:r w:rsidR="005B0215">
        <w:rPr>
          <w:rFonts w:ascii="Times New Roman" w:eastAsia="Calibri" w:hAnsi="Times New Roman" w:cs="Times New Roman"/>
          <w:sz w:val="24"/>
          <w:szCs w:val="24"/>
        </w:rPr>
        <w:t>e</w:t>
      </w:r>
      <w:r w:rsidR="00FA1A2E">
        <w:rPr>
          <w:rFonts w:ascii="Times New Roman" w:eastAsia="Calibri" w:hAnsi="Times New Roman" w:cs="Times New Roman"/>
          <w:sz w:val="24"/>
          <w:szCs w:val="24"/>
        </w:rPr>
        <w:t xml:space="preserve"> par son passé et ses souvenirs d’enfance</w:t>
      </w:r>
      <w:r w:rsidR="001E1A0E">
        <w:rPr>
          <w:rFonts w:ascii="Times New Roman" w:eastAsia="Calibri" w:hAnsi="Times New Roman" w:cs="Times New Roman"/>
          <w:sz w:val="24"/>
          <w:szCs w:val="24"/>
        </w:rPr>
        <w:t xml:space="preserve">. Ensuite, nous avons </w:t>
      </w:r>
      <w:r w:rsidR="00EA6CEA">
        <w:rPr>
          <w:rFonts w:ascii="Times New Roman" w:eastAsia="Calibri" w:hAnsi="Times New Roman" w:cs="Times New Roman"/>
          <w:sz w:val="24"/>
          <w:szCs w:val="24"/>
        </w:rPr>
        <w:t>parlé de la révolte de l’insoumission du personnage pri</w:t>
      </w:r>
      <w:r w:rsidR="001473FF">
        <w:rPr>
          <w:rFonts w:ascii="Times New Roman" w:eastAsia="Calibri" w:hAnsi="Times New Roman" w:cs="Times New Roman"/>
          <w:sz w:val="24"/>
          <w:szCs w:val="24"/>
        </w:rPr>
        <w:t>ncipal, cette révolte</w:t>
      </w:r>
      <w:r w:rsidR="0009484F">
        <w:rPr>
          <w:rFonts w:ascii="Times New Roman" w:eastAsia="Calibri" w:hAnsi="Times New Roman" w:cs="Times New Roman"/>
          <w:sz w:val="24"/>
          <w:szCs w:val="24"/>
        </w:rPr>
        <w:t xml:space="preserve"> était à cause de l’absence</w:t>
      </w:r>
      <w:r w:rsidR="00C179F5">
        <w:rPr>
          <w:rFonts w:ascii="Times New Roman" w:eastAsia="Calibri" w:hAnsi="Times New Roman" w:cs="Times New Roman"/>
          <w:sz w:val="24"/>
          <w:szCs w:val="24"/>
        </w:rPr>
        <w:t xml:space="preserve"> de son père</w:t>
      </w:r>
      <w:r w:rsidR="0009484F">
        <w:rPr>
          <w:rFonts w:ascii="Times New Roman" w:eastAsia="Calibri" w:hAnsi="Times New Roman" w:cs="Times New Roman"/>
          <w:sz w:val="24"/>
          <w:szCs w:val="24"/>
        </w:rPr>
        <w:t xml:space="preserve"> et l’esprit révolutionnaire de sa grand-mère.</w:t>
      </w:r>
      <w:r w:rsidR="00C179F5">
        <w:rPr>
          <w:rFonts w:ascii="Times New Roman" w:eastAsia="Calibri" w:hAnsi="Times New Roman" w:cs="Times New Roman"/>
          <w:sz w:val="24"/>
          <w:szCs w:val="24"/>
        </w:rPr>
        <w:t xml:space="preserve"> E</w:t>
      </w:r>
      <w:r w:rsidR="0057267F">
        <w:rPr>
          <w:rFonts w:ascii="Times New Roman" w:eastAsia="Calibri" w:hAnsi="Times New Roman" w:cs="Times New Roman"/>
          <w:sz w:val="24"/>
          <w:szCs w:val="24"/>
        </w:rPr>
        <w:t>t enfin, nous avons traité la quête du mariage</w:t>
      </w:r>
      <w:r w:rsidR="005E7407">
        <w:rPr>
          <w:rFonts w:ascii="Times New Roman" w:eastAsia="Calibri" w:hAnsi="Times New Roman" w:cs="Times New Roman"/>
          <w:sz w:val="24"/>
          <w:szCs w:val="24"/>
        </w:rPr>
        <w:t xml:space="preserve"> qui est l’élément autour duquel tourne notre histoire, notre narratrice se retrouve coincée entre </w:t>
      </w:r>
      <w:r w:rsidR="00C179F5">
        <w:rPr>
          <w:rFonts w:ascii="Times New Roman" w:eastAsia="Calibri" w:hAnsi="Times New Roman" w:cs="Times New Roman"/>
          <w:sz w:val="24"/>
          <w:szCs w:val="24"/>
        </w:rPr>
        <w:t xml:space="preserve">l’hésitation de rester célibataire ou de </w:t>
      </w:r>
      <w:r w:rsidR="005B0215">
        <w:rPr>
          <w:rFonts w:ascii="Times New Roman" w:eastAsia="Calibri" w:hAnsi="Times New Roman" w:cs="Times New Roman"/>
          <w:sz w:val="24"/>
          <w:szCs w:val="24"/>
        </w:rPr>
        <w:t xml:space="preserve">se marier avec n’importe qui. </w:t>
      </w:r>
    </w:p>
    <w:p w:rsidR="0009484F" w:rsidRDefault="0009484F" w:rsidP="0057267F">
      <w:pPr>
        <w:spacing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Au terme de notre analyse, nous avons confirmé que notre narratrice vit en duel qui est lié à la situation d’interculturalité qu’elle a </w:t>
      </w:r>
      <w:r w:rsidR="005B0215">
        <w:rPr>
          <w:rFonts w:ascii="Times New Roman" w:eastAsia="Calibri" w:hAnsi="Times New Roman" w:cs="Times New Roman"/>
          <w:sz w:val="24"/>
          <w:szCs w:val="24"/>
        </w:rPr>
        <w:t>subie</w:t>
      </w:r>
      <w:r>
        <w:rPr>
          <w:rFonts w:ascii="Times New Roman" w:eastAsia="Calibri" w:hAnsi="Times New Roman" w:cs="Times New Roman"/>
          <w:sz w:val="24"/>
          <w:szCs w:val="24"/>
        </w:rPr>
        <w:t xml:space="preserve"> avec la confro</w:t>
      </w:r>
      <w:r w:rsidR="00A0738C">
        <w:rPr>
          <w:rFonts w:ascii="Times New Roman" w:eastAsia="Calibri" w:hAnsi="Times New Roman" w:cs="Times New Roman"/>
          <w:sz w:val="24"/>
          <w:szCs w:val="24"/>
        </w:rPr>
        <w:t>ntation de sa culture</w:t>
      </w:r>
      <w:r>
        <w:rPr>
          <w:rFonts w:ascii="Times New Roman" w:eastAsia="Calibri" w:hAnsi="Times New Roman" w:cs="Times New Roman"/>
          <w:sz w:val="24"/>
          <w:szCs w:val="24"/>
        </w:rPr>
        <w:t xml:space="preserve"> et la culture française, le célibat </w:t>
      </w:r>
      <w:r w:rsidR="00A0738C">
        <w:rPr>
          <w:rFonts w:ascii="Times New Roman" w:eastAsia="Calibri" w:hAnsi="Times New Roman" w:cs="Times New Roman"/>
          <w:sz w:val="24"/>
          <w:szCs w:val="24"/>
        </w:rPr>
        <w:t xml:space="preserve">qui était l’élément qui a perturbé sa stabilité. L’exil et l’éloignement ont donné naissance </w:t>
      </w:r>
      <w:r w:rsidR="00912380">
        <w:rPr>
          <w:rFonts w:ascii="Times New Roman" w:eastAsia="Calibri" w:hAnsi="Times New Roman" w:cs="Times New Roman"/>
          <w:sz w:val="24"/>
          <w:szCs w:val="24"/>
        </w:rPr>
        <w:t>au sentiment de la nostalgie et un conflit intérieur qu’elle a essayé de résoudre tout au long de son histoire</w:t>
      </w:r>
    </w:p>
    <w:p w:rsidR="00912380" w:rsidRPr="00C2771F" w:rsidRDefault="00912380" w:rsidP="0057267F">
      <w:pPr>
        <w:spacing w:line="36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En conclusion, nous avons tenté de montrer de l’œuvre de </w:t>
      </w:r>
      <w:proofErr w:type="spellStart"/>
      <w:r>
        <w:rPr>
          <w:rFonts w:ascii="Times New Roman" w:eastAsia="Calibri" w:hAnsi="Times New Roman" w:cs="Times New Roman"/>
          <w:sz w:val="24"/>
          <w:szCs w:val="24"/>
        </w:rPr>
        <w:t>Kaouther</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ADIMI</w:t>
      </w:r>
      <w:proofErr w:type="spellEnd"/>
      <w:r>
        <w:rPr>
          <w:rFonts w:ascii="Times New Roman" w:eastAsia="Calibri" w:hAnsi="Times New Roman" w:cs="Times New Roman"/>
          <w:sz w:val="24"/>
          <w:szCs w:val="24"/>
        </w:rPr>
        <w:t xml:space="preserve"> est riche d’un point de vu thématiques, car elle contient plusieurs thèmes contradictoires qui se mêlent dans le récit afin de construire cette dualité que vive notre personnage </w:t>
      </w:r>
      <w:r w:rsidR="005B0215">
        <w:rPr>
          <w:rFonts w:ascii="Times New Roman" w:eastAsia="Calibri" w:hAnsi="Times New Roman" w:cs="Times New Roman"/>
          <w:sz w:val="24"/>
          <w:szCs w:val="24"/>
        </w:rPr>
        <w:t>principal dans</w:t>
      </w:r>
      <w:r>
        <w:rPr>
          <w:rFonts w:ascii="Times New Roman" w:eastAsia="Calibri" w:hAnsi="Times New Roman" w:cs="Times New Roman"/>
          <w:sz w:val="24"/>
          <w:szCs w:val="24"/>
        </w:rPr>
        <w:t xml:space="preserve"> sa quête à la recherche d’un homme idéal avant le fameux retour à son pays natal.</w:t>
      </w:r>
    </w:p>
    <w:p w:rsidR="00B36C70" w:rsidRPr="00B36C70" w:rsidRDefault="00B36C70" w:rsidP="00B36C70">
      <w:pPr>
        <w:spacing w:line="240" w:lineRule="auto"/>
        <w:rPr>
          <w:rFonts w:ascii="Times New Roman" w:eastAsia="Calibri" w:hAnsi="Times New Roman" w:cs="Times New Roman"/>
          <w:sz w:val="24"/>
          <w:szCs w:val="24"/>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995A3E" w:rsidRDefault="00995A3E" w:rsidP="000C1966">
      <w:pPr>
        <w:spacing w:line="360" w:lineRule="auto"/>
        <w:jc w:val="both"/>
        <w:rPr>
          <w:rFonts w:ascii="Calibri" w:eastAsia="Calibri" w:hAnsi="Calibri" w:cs="Calibri"/>
          <w:b/>
          <w:sz w:val="32"/>
        </w:rPr>
        <w:sectPr w:rsidR="00995A3E" w:rsidSect="00995A3E">
          <w:pgSz w:w="11906" w:h="16838"/>
          <w:pgMar w:top="1418" w:right="1418" w:bottom="1418" w:left="1418" w:header="709" w:footer="709" w:gutter="0"/>
          <w:cols w:space="708"/>
          <w:titlePg/>
          <w:docGrid w:linePitch="360"/>
        </w:sectPr>
      </w:pPr>
    </w:p>
    <w:p w:rsidR="000C1966" w:rsidRDefault="000C1966" w:rsidP="000C1966">
      <w:pPr>
        <w:spacing w:line="360" w:lineRule="auto"/>
        <w:jc w:val="both"/>
        <w:rPr>
          <w:rFonts w:ascii="Calibri" w:eastAsia="Calibri" w:hAnsi="Calibri" w:cs="Calibri"/>
          <w:b/>
          <w:sz w:val="32"/>
        </w:rPr>
      </w:pPr>
    </w:p>
    <w:p w:rsidR="00182074" w:rsidRDefault="00182074"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Pr="005B0215" w:rsidRDefault="005C1628" w:rsidP="00995A3E">
      <w:pPr>
        <w:spacing w:line="360" w:lineRule="auto"/>
        <w:jc w:val="center"/>
        <w:rPr>
          <w:rFonts w:ascii="Times New Roman" w:hAnsi="Times New Roman" w:cs="Times New Roman"/>
          <w:b/>
          <w:sz w:val="44"/>
          <w:szCs w:val="44"/>
        </w:rPr>
      </w:pPr>
      <w:r w:rsidRPr="006E114B">
        <w:rPr>
          <w:rFonts w:ascii="Times New Roman" w:hAnsi="Times New Roman" w:cs="Times New Roman"/>
          <w:b/>
          <w:sz w:val="44"/>
          <w:szCs w:val="44"/>
          <w:u w:val="single"/>
        </w:rPr>
        <w:t>Références bibliographiques</w:t>
      </w:r>
      <w:r>
        <w:rPr>
          <w:rFonts w:ascii="Times New Roman" w:hAnsi="Times New Roman" w:cs="Times New Roman"/>
          <w:b/>
          <w:sz w:val="44"/>
          <w:szCs w:val="44"/>
        </w:rPr>
        <w:t> </w:t>
      </w:r>
    </w:p>
    <w:p w:rsidR="005C1628" w:rsidRDefault="005C1628" w:rsidP="005C1628">
      <w:pPr>
        <w:spacing w:line="360" w:lineRule="auto"/>
        <w:jc w:val="center"/>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5C1628" w:rsidRDefault="005C1628" w:rsidP="000C1966">
      <w:pPr>
        <w:spacing w:line="360" w:lineRule="auto"/>
        <w:jc w:val="both"/>
        <w:rPr>
          <w:rFonts w:ascii="Times New Roman" w:hAnsi="Times New Roman" w:cs="Times New Roman"/>
          <w:b/>
          <w:sz w:val="24"/>
          <w:szCs w:val="24"/>
          <w:u w:val="single"/>
        </w:rPr>
      </w:pPr>
    </w:p>
    <w:p w:rsidR="00182074" w:rsidRPr="00E34AC3" w:rsidRDefault="005C1628" w:rsidP="00E34AC3">
      <w:pPr>
        <w:spacing w:line="360" w:lineRule="auto"/>
        <w:jc w:val="center"/>
        <w:rPr>
          <w:rFonts w:ascii="Times New Roman" w:hAnsi="Times New Roman" w:cs="Times New Roman"/>
          <w:b/>
          <w:sz w:val="24"/>
          <w:szCs w:val="24"/>
        </w:rPr>
      </w:pPr>
      <w:r w:rsidRPr="00E34AC3">
        <w:rPr>
          <w:rFonts w:ascii="Times New Roman" w:hAnsi="Times New Roman" w:cs="Times New Roman"/>
          <w:b/>
          <w:sz w:val="24"/>
          <w:szCs w:val="24"/>
        </w:rPr>
        <w:lastRenderedPageBreak/>
        <w:t>Références bibliographiques</w:t>
      </w:r>
      <w:r w:rsidR="00E34AC3" w:rsidRPr="00E34AC3">
        <w:rPr>
          <w:rFonts w:ascii="Times New Roman" w:hAnsi="Times New Roman" w:cs="Times New Roman"/>
          <w:b/>
          <w:sz w:val="24"/>
          <w:szCs w:val="24"/>
        </w:rPr>
        <w:t> </w:t>
      </w:r>
    </w:p>
    <w:p w:rsidR="00BD6354" w:rsidRPr="00BD6354" w:rsidRDefault="00BD6354" w:rsidP="00BD6354">
      <w:pPr>
        <w:pStyle w:val="Paragraphedeliste"/>
        <w:numPr>
          <w:ilvl w:val="0"/>
          <w:numId w:val="20"/>
        </w:numPr>
        <w:spacing w:line="360" w:lineRule="auto"/>
        <w:jc w:val="both"/>
        <w:rPr>
          <w:rFonts w:ascii="Times New Roman" w:hAnsi="Times New Roman" w:cs="Times New Roman"/>
          <w:b/>
          <w:sz w:val="24"/>
          <w:szCs w:val="24"/>
        </w:rPr>
      </w:pPr>
      <w:r w:rsidRPr="00BD6354">
        <w:rPr>
          <w:rFonts w:ascii="Times New Roman" w:hAnsi="Times New Roman" w:cs="Times New Roman"/>
          <w:b/>
          <w:sz w:val="24"/>
          <w:szCs w:val="24"/>
        </w:rPr>
        <w:t xml:space="preserve">Corpus : </w:t>
      </w:r>
    </w:p>
    <w:p w:rsidR="00BD6354" w:rsidRPr="00BD6354" w:rsidRDefault="00BD6354" w:rsidP="00BD6354">
      <w:pPr>
        <w:pStyle w:val="Paragraphedeliste"/>
        <w:spacing w:line="360" w:lineRule="auto"/>
        <w:ind w:left="1080"/>
        <w:jc w:val="both"/>
        <w:rPr>
          <w:rFonts w:ascii="Times New Roman" w:hAnsi="Times New Roman" w:cs="Times New Roman"/>
          <w:bCs/>
          <w:sz w:val="24"/>
          <w:szCs w:val="24"/>
        </w:rPr>
      </w:pPr>
      <w:proofErr w:type="spellStart"/>
      <w:r w:rsidRPr="00BD6354">
        <w:rPr>
          <w:rFonts w:ascii="Times New Roman" w:hAnsi="Times New Roman" w:cs="Times New Roman"/>
          <w:bCs/>
          <w:sz w:val="24"/>
          <w:szCs w:val="24"/>
        </w:rPr>
        <w:t>ADIMI</w:t>
      </w:r>
      <w:proofErr w:type="spellEnd"/>
      <w:r w:rsidRPr="00BD6354">
        <w:rPr>
          <w:rFonts w:ascii="Times New Roman" w:hAnsi="Times New Roman" w:cs="Times New Roman"/>
          <w:bCs/>
          <w:sz w:val="24"/>
          <w:szCs w:val="24"/>
        </w:rPr>
        <w:t xml:space="preserve">, </w:t>
      </w:r>
      <w:proofErr w:type="spellStart"/>
      <w:r w:rsidRPr="00BD6354">
        <w:rPr>
          <w:rFonts w:ascii="Times New Roman" w:hAnsi="Times New Roman" w:cs="Times New Roman"/>
          <w:bCs/>
          <w:sz w:val="24"/>
          <w:szCs w:val="24"/>
        </w:rPr>
        <w:t>Kaouther</w:t>
      </w:r>
      <w:proofErr w:type="spellEnd"/>
      <w:r w:rsidRPr="00BD6354">
        <w:rPr>
          <w:rFonts w:ascii="Times New Roman" w:hAnsi="Times New Roman" w:cs="Times New Roman"/>
          <w:bCs/>
          <w:sz w:val="24"/>
          <w:szCs w:val="24"/>
        </w:rPr>
        <w:t>, Des pierres dans ma poche, Seuil, Paris, 2016.</w:t>
      </w:r>
    </w:p>
    <w:p w:rsidR="00B4471E" w:rsidRPr="005B0215" w:rsidRDefault="00B4471E" w:rsidP="005B0215">
      <w:pPr>
        <w:pStyle w:val="Paragraphedeliste"/>
        <w:numPr>
          <w:ilvl w:val="0"/>
          <w:numId w:val="20"/>
        </w:numPr>
        <w:spacing w:line="360" w:lineRule="auto"/>
        <w:jc w:val="both"/>
        <w:rPr>
          <w:rFonts w:ascii="Times New Roman" w:hAnsi="Times New Roman" w:cs="Times New Roman"/>
          <w:b/>
          <w:sz w:val="24"/>
          <w:szCs w:val="24"/>
        </w:rPr>
      </w:pPr>
      <w:r w:rsidRPr="005B0215">
        <w:rPr>
          <w:rFonts w:ascii="Times New Roman" w:hAnsi="Times New Roman" w:cs="Times New Roman"/>
          <w:b/>
          <w:sz w:val="24"/>
          <w:szCs w:val="24"/>
          <w:u w:val="single"/>
        </w:rPr>
        <w:t>Ouvrages théoriques</w:t>
      </w:r>
      <w:r w:rsidRPr="005B0215">
        <w:rPr>
          <w:rFonts w:ascii="Times New Roman" w:hAnsi="Times New Roman" w:cs="Times New Roman"/>
          <w:b/>
          <w:sz w:val="24"/>
          <w:szCs w:val="24"/>
        </w:rPr>
        <w:t xml:space="preserve"> : </w:t>
      </w:r>
    </w:p>
    <w:p w:rsidR="009A3CDD" w:rsidRPr="005B0215" w:rsidRDefault="00B4471E" w:rsidP="005B0215">
      <w:pPr>
        <w:pStyle w:val="Paragraphedeliste"/>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THIBAUDET, Albert, Réflexion sur le roman, Gallimard, 1938</w:t>
      </w:r>
      <w:r w:rsidR="00F024A2">
        <w:rPr>
          <w:rFonts w:ascii="Times New Roman" w:hAnsi="Times New Roman" w:cs="Times New Roman"/>
          <w:sz w:val="24"/>
          <w:szCs w:val="24"/>
        </w:rPr>
        <w:t>.</w:t>
      </w:r>
    </w:p>
    <w:p w:rsidR="009A3CDD" w:rsidRPr="005B0215" w:rsidRDefault="00B4471E" w:rsidP="005B0215">
      <w:pPr>
        <w:pStyle w:val="Paragraphedeliste"/>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GOLDENSTEIN, Jean-Pierre, Lire le roman, édition Boeck, 2005</w:t>
      </w:r>
      <w:r w:rsidR="00F024A2">
        <w:rPr>
          <w:rFonts w:ascii="Times New Roman" w:hAnsi="Times New Roman" w:cs="Times New Roman"/>
          <w:sz w:val="24"/>
          <w:szCs w:val="24"/>
        </w:rPr>
        <w:t>3.</w:t>
      </w:r>
    </w:p>
    <w:p w:rsidR="009A3CDD" w:rsidRPr="005B0215" w:rsidRDefault="00B4471E" w:rsidP="005B0215">
      <w:pPr>
        <w:pStyle w:val="Paragraphedeliste"/>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GENETTE, Gérard, Figures, Seuil, Paris, 1972</w:t>
      </w:r>
      <w:r w:rsidR="00F024A2">
        <w:rPr>
          <w:rFonts w:ascii="Times New Roman" w:hAnsi="Times New Roman" w:cs="Times New Roman"/>
          <w:sz w:val="24"/>
          <w:szCs w:val="24"/>
        </w:rPr>
        <w:t>.</w:t>
      </w:r>
    </w:p>
    <w:p w:rsidR="009A3CDD" w:rsidRPr="005B0215" w:rsidRDefault="00B4471E" w:rsidP="005B0215">
      <w:pPr>
        <w:pStyle w:val="Paragraphedeliste"/>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GENETTE, Gérard, Nouveau discours du récit, Seuil, Paris, 1983</w:t>
      </w:r>
      <w:r w:rsidR="00F024A2">
        <w:rPr>
          <w:rFonts w:ascii="Times New Roman" w:hAnsi="Times New Roman" w:cs="Times New Roman"/>
          <w:sz w:val="24"/>
          <w:szCs w:val="24"/>
        </w:rPr>
        <w:t>.</w:t>
      </w:r>
    </w:p>
    <w:p w:rsidR="009A3CDD" w:rsidRPr="005B0215" w:rsidRDefault="005D1E51" w:rsidP="005B0215">
      <w:pPr>
        <w:pStyle w:val="Paragraphedeliste"/>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Le  thème selon la critique thématique, Michel </w:t>
      </w:r>
      <w:proofErr w:type="spellStart"/>
      <w:r>
        <w:rPr>
          <w:rFonts w:ascii="Times New Roman" w:hAnsi="Times New Roman" w:cs="Times New Roman"/>
          <w:sz w:val="24"/>
          <w:szCs w:val="24"/>
        </w:rPr>
        <w:t>Collot</w:t>
      </w:r>
      <w:proofErr w:type="spellEnd"/>
      <w:r>
        <w:rPr>
          <w:rFonts w:ascii="Times New Roman" w:hAnsi="Times New Roman" w:cs="Times New Roman"/>
          <w:sz w:val="24"/>
          <w:szCs w:val="24"/>
        </w:rPr>
        <w:t>. In : communications, 47, 1988</w:t>
      </w:r>
      <w:r w:rsidR="00F024A2">
        <w:rPr>
          <w:rFonts w:ascii="Times New Roman" w:hAnsi="Times New Roman" w:cs="Times New Roman"/>
          <w:sz w:val="24"/>
          <w:szCs w:val="24"/>
        </w:rPr>
        <w:t>.</w:t>
      </w:r>
    </w:p>
    <w:p w:rsidR="009A3CDD" w:rsidRPr="005B0215" w:rsidRDefault="005D1E51" w:rsidP="005B0215">
      <w:pPr>
        <w:pStyle w:val="Paragraphedeliste"/>
        <w:numPr>
          <w:ilvl w:val="0"/>
          <w:numId w:val="9"/>
        </w:num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KRESTIVA</w:t>
      </w:r>
      <w:proofErr w:type="spellEnd"/>
      <w:r>
        <w:rPr>
          <w:rFonts w:ascii="Times New Roman" w:hAnsi="Times New Roman" w:cs="Times New Roman"/>
          <w:sz w:val="24"/>
          <w:szCs w:val="24"/>
        </w:rPr>
        <w:t xml:space="preserve">, Julia, </w:t>
      </w:r>
      <w:proofErr w:type="spellStart"/>
      <w:r>
        <w:rPr>
          <w:rFonts w:ascii="Times New Roman" w:hAnsi="Times New Roman" w:cs="Times New Roman"/>
          <w:sz w:val="24"/>
          <w:szCs w:val="24"/>
        </w:rPr>
        <w:t>Sémiotiké</w:t>
      </w:r>
      <w:proofErr w:type="spellEnd"/>
      <w:r>
        <w:rPr>
          <w:rFonts w:ascii="Times New Roman" w:hAnsi="Times New Roman" w:cs="Times New Roman"/>
          <w:sz w:val="24"/>
          <w:szCs w:val="24"/>
        </w:rPr>
        <w:t>, Seuil, 1969</w:t>
      </w:r>
      <w:r w:rsidR="00F024A2">
        <w:rPr>
          <w:rFonts w:ascii="Times New Roman" w:hAnsi="Times New Roman" w:cs="Times New Roman"/>
          <w:sz w:val="24"/>
          <w:szCs w:val="24"/>
        </w:rPr>
        <w:t>.</w:t>
      </w:r>
    </w:p>
    <w:p w:rsidR="009A3CDD" w:rsidRPr="005B0215" w:rsidRDefault="005D1E51" w:rsidP="005B0215">
      <w:pPr>
        <w:pStyle w:val="Paragraphedeliste"/>
        <w:numPr>
          <w:ilvl w:val="0"/>
          <w:numId w:val="9"/>
        </w:num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KRESTIVA</w:t>
      </w:r>
      <w:proofErr w:type="spellEnd"/>
      <w:r>
        <w:rPr>
          <w:rFonts w:ascii="Times New Roman" w:hAnsi="Times New Roman" w:cs="Times New Roman"/>
          <w:sz w:val="24"/>
          <w:szCs w:val="24"/>
        </w:rPr>
        <w:t xml:space="preserve">, Julia, </w:t>
      </w:r>
      <w:proofErr w:type="spellStart"/>
      <w:r>
        <w:rPr>
          <w:rFonts w:ascii="Times New Roman" w:hAnsi="Times New Roman" w:cs="Times New Roman"/>
          <w:sz w:val="24"/>
          <w:szCs w:val="24"/>
        </w:rPr>
        <w:t>Sémiotiké</w:t>
      </w:r>
      <w:proofErr w:type="spellEnd"/>
      <w:r>
        <w:rPr>
          <w:rFonts w:ascii="Times New Roman" w:hAnsi="Times New Roman" w:cs="Times New Roman"/>
          <w:sz w:val="24"/>
          <w:szCs w:val="24"/>
        </w:rPr>
        <w:t> : Recherche pour une sé</w:t>
      </w:r>
      <w:r w:rsidR="00F024A2">
        <w:rPr>
          <w:rFonts w:ascii="Times New Roman" w:hAnsi="Times New Roman" w:cs="Times New Roman"/>
          <w:sz w:val="24"/>
          <w:szCs w:val="24"/>
        </w:rPr>
        <w:t>manalyse.</w:t>
      </w:r>
    </w:p>
    <w:p w:rsidR="005B0215" w:rsidRPr="005B0215" w:rsidRDefault="00F024A2" w:rsidP="005B0215">
      <w:pPr>
        <w:pStyle w:val="Paragraphedeliste"/>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GENETTE, Gérard, Palimpsestes : la littérature au second degré, Seuil, 1982.</w:t>
      </w:r>
    </w:p>
    <w:p w:rsidR="00F024A2" w:rsidRPr="005B0215" w:rsidRDefault="00F024A2" w:rsidP="005B0215">
      <w:pPr>
        <w:pStyle w:val="Paragraphedeliste"/>
        <w:numPr>
          <w:ilvl w:val="0"/>
          <w:numId w:val="20"/>
        </w:numPr>
        <w:spacing w:line="360" w:lineRule="auto"/>
        <w:jc w:val="both"/>
        <w:rPr>
          <w:rFonts w:ascii="Times New Roman" w:hAnsi="Times New Roman" w:cs="Times New Roman"/>
          <w:b/>
          <w:sz w:val="24"/>
          <w:szCs w:val="24"/>
        </w:rPr>
      </w:pPr>
      <w:r w:rsidRPr="005B0215">
        <w:rPr>
          <w:rFonts w:ascii="Times New Roman" w:hAnsi="Times New Roman" w:cs="Times New Roman"/>
          <w:b/>
          <w:sz w:val="24"/>
          <w:szCs w:val="24"/>
          <w:u w:val="single"/>
        </w:rPr>
        <w:t>Dictionnaires encyclopédiques</w:t>
      </w:r>
      <w:r w:rsidRPr="005B0215">
        <w:rPr>
          <w:rFonts w:ascii="Times New Roman" w:hAnsi="Times New Roman" w:cs="Times New Roman"/>
          <w:b/>
          <w:sz w:val="24"/>
          <w:szCs w:val="24"/>
        </w:rPr>
        <w:t xml:space="preserve"> : </w:t>
      </w:r>
    </w:p>
    <w:p w:rsidR="00F024A2" w:rsidRPr="00F024A2" w:rsidRDefault="00F024A2" w:rsidP="00F024A2">
      <w:pPr>
        <w:pStyle w:val="Paragraphedeliste"/>
        <w:numPr>
          <w:ilvl w:val="0"/>
          <w:numId w:val="14"/>
        </w:numPr>
        <w:spacing w:line="360" w:lineRule="auto"/>
        <w:jc w:val="both"/>
        <w:rPr>
          <w:rFonts w:ascii="Times New Roman" w:hAnsi="Times New Roman" w:cs="Times New Roman"/>
          <w:b/>
          <w:sz w:val="24"/>
          <w:szCs w:val="24"/>
        </w:rPr>
      </w:pPr>
      <w:r>
        <w:rPr>
          <w:rFonts w:ascii="Times New Roman" w:hAnsi="Times New Roman" w:cs="Times New Roman"/>
          <w:sz w:val="24"/>
          <w:szCs w:val="24"/>
        </w:rPr>
        <w:t>Le petit Larousse, Larousse, 1995.</w:t>
      </w:r>
    </w:p>
    <w:p w:rsidR="00F024A2" w:rsidRPr="005B0215" w:rsidRDefault="00F024A2" w:rsidP="005B0215">
      <w:pPr>
        <w:pStyle w:val="Paragraphedeliste"/>
        <w:numPr>
          <w:ilvl w:val="0"/>
          <w:numId w:val="20"/>
        </w:numPr>
        <w:spacing w:line="360" w:lineRule="auto"/>
        <w:jc w:val="both"/>
        <w:rPr>
          <w:rFonts w:ascii="Times New Roman" w:hAnsi="Times New Roman" w:cs="Times New Roman"/>
          <w:b/>
          <w:sz w:val="28"/>
          <w:szCs w:val="28"/>
        </w:rPr>
      </w:pPr>
      <w:r w:rsidRPr="005B0215">
        <w:rPr>
          <w:rFonts w:ascii="Times New Roman" w:hAnsi="Times New Roman" w:cs="Times New Roman"/>
          <w:b/>
          <w:sz w:val="24"/>
          <w:szCs w:val="24"/>
          <w:u w:val="single"/>
        </w:rPr>
        <w:t>Thèmes et mémoires</w:t>
      </w:r>
      <w:r w:rsidRPr="005B0215">
        <w:rPr>
          <w:rFonts w:ascii="Times New Roman" w:hAnsi="Times New Roman" w:cs="Times New Roman"/>
          <w:b/>
          <w:sz w:val="28"/>
          <w:szCs w:val="28"/>
        </w:rPr>
        <w:t xml:space="preserve"> : </w:t>
      </w:r>
    </w:p>
    <w:p w:rsidR="009A3CDD" w:rsidRPr="005B0215" w:rsidRDefault="007E287F" w:rsidP="005B0215">
      <w:pPr>
        <w:pStyle w:val="Paragraphedeliste"/>
        <w:numPr>
          <w:ilvl w:val="0"/>
          <w:numId w:val="14"/>
        </w:numPr>
        <w:spacing w:line="360" w:lineRule="auto"/>
        <w:jc w:val="both"/>
        <w:rPr>
          <w:rFonts w:ascii="Times New Roman" w:hAnsi="Times New Roman" w:cs="Times New Roman"/>
          <w:b/>
          <w:sz w:val="24"/>
          <w:szCs w:val="24"/>
        </w:rPr>
      </w:pPr>
      <w:proofErr w:type="spellStart"/>
      <w:r>
        <w:rPr>
          <w:rFonts w:ascii="Times New Roman" w:hAnsi="Times New Roman" w:cs="Times New Roman"/>
          <w:sz w:val="24"/>
          <w:szCs w:val="24"/>
        </w:rPr>
        <w:t>SMAHI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Salima</w:t>
      </w:r>
      <w:proofErr w:type="spellEnd"/>
      <w:r>
        <w:rPr>
          <w:rFonts w:ascii="Times New Roman" w:hAnsi="Times New Roman" w:cs="Times New Roman"/>
          <w:sz w:val="24"/>
          <w:szCs w:val="24"/>
        </w:rPr>
        <w:t xml:space="preserve">, Des pierres dans ma poche de </w:t>
      </w:r>
      <w:proofErr w:type="spellStart"/>
      <w:r>
        <w:rPr>
          <w:rFonts w:ascii="Times New Roman" w:hAnsi="Times New Roman" w:cs="Times New Roman"/>
          <w:sz w:val="24"/>
          <w:szCs w:val="24"/>
        </w:rPr>
        <w:t>Kaouther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Adimi</w:t>
      </w:r>
      <w:proofErr w:type="spellEnd"/>
      <w:r>
        <w:rPr>
          <w:rFonts w:ascii="Times New Roman" w:hAnsi="Times New Roman" w:cs="Times New Roman"/>
          <w:sz w:val="24"/>
          <w:szCs w:val="24"/>
        </w:rPr>
        <w:t xml:space="preserve"> entre autobiographie et autofiction, étude des genres entre fiction et réalité, soutenu en 2017. Université : Belhadj </w:t>
      </w:r>
      <w:proofErr w:type="spellStart"/>
      <w:r>
        <w:rPr>
          <w:rFonts w:ascii="Times New Roman" w:hAnsi="Times New Roman" w:cs="Times New Roman"/>
          <w:sz w:val="24"/>
          <w:szCs w:val="24"/>
        </w:rPr>
        <w:t>BOUCHAIB</w:t>
      </w:r>
      <w:proofErr w:type="spellEnd"/>
      <w:r>
        <w:rPr>
          <w:rFonts w:ascii="Times New Roman" w:hAnsi="Times New Roman" w:cs="Times New Roman"/>
          <w:sz w:val="24"/>
          <w:szCs w:val="24"/>
        </w:rPr>
        <w:t xml:space="preserve">, Ain </w:t>
      </w:r>
      <w:proofErr w:type="spellStart"/>
      <w:r>
        <w:rPr>
          <w:rFonts w:ascii="Times New Roman" w:hAnsi="Times New Roman" w:cs="Times New Roman"/>
          <w:sz w:val="24"/>
          <w:szCs w:val="24"/>
        </w:rPr>
        <w:t>Temouchent</w:t>
      </w:r>
      <w:proofErr w:type="spellEnd"/>
      <w:r>
        <w:rPr>
          <w:rFonts w:ascii="Times New Roman" w:hAnsi="Times New Roman" w:cs="Times New Roman"/>
          <w:sz w:val="24"/>
          <w:szCs w:val="24"/>
        </w:rPr>
        <w:t>.</w:t>
      </w:r>
    </w:p>
    <w:p w:rsidR="007E287F" w:rsidRPr="007E287F" w:rsidRDefault="007E287F" w:rsidP="005B0215">
      <w:pPr>
        <w:pStyle w:val="Paragraphedeliste"/>
        <w:numPr>
          <w:ilvl w:val="0"/>
          <w:numId w:val="14"/>
        </w:num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DJERROUD </w:t>
      </w:r>
      <w:proofErr w:type="spellStart"/>
      <w:r>
        <w:rPr>
          <w:rFonts w:ascii="Times New Roman" w:hAnsi="Times New Roman" w:cs="Times New Roman"/>
          <w:sz w:val="24"/>
          <w:szCs w:val="24"/>
        </w:rPr>
        <w:t>Lycia</w:t>
      </w:r>
      <w:proofErr w:type="spellEnd"/>
      <w:r>
        <w:rPr>
          <w:rFonts w:ascii="Times New Roman" w:hAnsi="Times New Roman" w:cs="Times New Roman"/>
          <w:sz w:val="24"/>
          <w:szCs w:val="24"/>
        </w:rPr>
        <w:t xml:space="preserve">, Lecture ethnographique du roman de </w:t>
      </w:r>
      <w:proofErr w:type="spellStart"/>
      <w:r>
        <w:rPr>
          <w:rFonts w:ascii="Times New Roman" w:hAnsi="Times New Roman" w:cs="Times New Roman"/>
          <w:sz w:val="24"/>
          <w:szCs w:val="24"/>
        </w:rPr>
        <w:t>Kaouther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Adimi</w:t>
      </w:r>
      <w:proofErr w:type="spellEnd"/>
      <w:r>
        <w:rPr>
          <w:rFonts w:ascii="Times New Roman" w:hAnsi="Times New Roman" w:cs="Times New Roman"/>
          <w:sz w:val="24"/>
          <w:szCs w:val="24"/>
        </w:rPr>
        <w:t> : Des pierres dans ma poche, soutenue en 2017, Université : ABDERRAHMAN Mira, Bejaia.</w:t>
      </w:r>
    </w:p>
    <w:p w:rsidR="007E287F" w:rsidRPr="005B0215" w:rsidRDefault="007E287F" w:rsidP="005B0215">
      <w:pPr>
        <w:pStyle w:val="Paragraphedeliste"/>
        <w:numPr>
          <w:ilvl w:val="0"/>
          <w:numId w:val="20"/>
        </w:numPr>
        <w:spacing w:line="240" w:lineRule="auto"/>
        <w:jc w:val="both"/>
        <w:rPr>
          <w:rFonts w:ascii="Times New Roman" w:hAnsi="Times New Roman" w:cs="Times New Roman"/>
          <w:b/>
          <w:sz w:val="24"/>
          <w:szCs w:val="24"/>
        </w:rPr>
      </w:pPr>
      <w:r w:rsidRPr="005B0215">
        <w:rPr>
          <w:rFonts w:ascii="Times New Roman" w:hAnsi="Times New Roman" w:cs="Times New Roman"/>
          <w:b/>
          <w:sz w:val="24"/>
          <w:szCs w:val="24"/>
          <w:u w:val="single"/>
        </w:rPr>
        <w:t>Articles et colloques</w:t>
      </w:r>
      <w:r w:rsidRPr="005B0215">
        <w:rPr>
          <w:rFonts w:ascii="Times New Roman" w:hAnsi="Times New Roman" w:cs="Times New Roman"/>
          <w:b/>
          <w:sz w:val="24"/>
          <w:szCs w:val="24"/>
        </w:rPr>
        <w:t> :</w:t>
      </w:r>
    </w:p>
    <w:p w:rsidR="007E287F" w:rsidRPr="009A3CDD" w:rsidRDefault="007E287F" w:rsidP="005B0215">
      <w:pPr>
        <w:pStyle w:val="Paragraphedeliste"/>
        <w:numPr>
          <w:ilvl w:val="0"/>
          <w:numId w:val="15"/>
        </w:numPr>
        <w:spacing w:line="240" w:lineRule="auto"/>
        <w:jc w:val="both"/>
        <w:rPr>
          <w:rFonts w:ascii="Times New Roman" w:hAnsi="Times New Roman" w:cs="Times New Roman"/>
          <w:b/>
          <w:sz w:val="24"/>
          <w:szCs w:val="24"/>
        </w:rPr>
      </w:pPr>
      <w:r>
        <w:rPr>
          <w:rFonts w:ascii="Times New Roman" w:hAnsi="Times New Roman" w:cs="Times New Roman"/>
          <w:sz w:val="24"/>
          <w:szCs w:val="24"/>
        </w:rPr>
        <w:t>Intervie</w:t>
      </w:r>
      <w:r w:rsidR="00C95542">
        <w:rPr>
          <w:rFonts w:ascii="Times New Roman" w:hAnsi="Times New Roman" w:cs="Times New Roman"/>
          <w:sz w:val="24"/>
          <w:szCs w:val="24"/>
        </w:rPr>
        <w:t xml:space="preserve">w, TV5 monde avec </w:t>
      </w:r>
      <w:proofErr w:type="spellStart"/>
      <w:r w:rsidR="00C95542">
        <w:rPr>
          <w:rFonts w:ascii="Times New Roman" w:hAnsi="Times New Roman" w:cs="Times New Roman"/>
          <w:sz w:val="24"/>
          <w:szCs w:val="24"/>
        </w:rPr>
        <w:t>Kaouther</w:t>
      </w:r>
      <w:proofErr w:type="spellEnd"/>
      <w:r w:rsidR="00C95542">
        <w:rPr>
          <w:rFonts w:ascii="Times New Roman" w:hAnsi="Times New Roman" w:cs="Times New Roman"/>
          <w:sz w:val="24"/>
          <w:szCs w:val="24"/>
        </w:rPr>
        <w:t xml:space="preserve"> </w:t>
      </w:r>
      <w:proofErr w:type="spellStart"/>
      <w:r w:rsidR="00C95542">
        <w:rPr>
          <w:rFonts w:ascii="Times New Roman" w:hAnsi="Times New Roman" w:cs="Times New Roman"/>
          <w:sz w:val="24"/>
          <w:szCs w:val="24"/>
        </w:rPr>
        <w:t>ADIMI</w:t>
      </w:r>
      <w:proofErr w:type="spellEnd"/>
      <w:r>
        <w:rPr>
          <w:rFonts w:ascii="Times New Roman" w:hAnsi="Times New Roman" w:cs="Times New Roman"/>
          <w:sz w:val="24"/>
          <w:szCs w:val="24"/>
        </w:rPr>
        <w:t>, Dimanche 28 février 2016.</w:t>
      </w:r>
    </w:p>
    <w:p w:rsidR="009A3CDD" w:rsidRPr="007E287F" w:rsidRDefault="009A3CDD" w:rsidP="005B0215">
      <w:pPr>
        <w:pStyle w:val="Paragraphedeliste"/>
        <w:spacing w:line="240" w:lineRule="auto"/>
        <w:jc w:val="both"/>
        <w:rPr>
          <w:rFonts w:ascii="Times New Roman" w:hAnsi="Times New Roman" w:cs="Times New Roman"/>
          <w:b/>
          <w:sz w:val="24"/>
          <w:szCs w:val="24"/>
        </w:rPr>
      </w:pPr>
    </w:p>
    <w:p w:rsidR="007E287F" w:rsidRPr="00C95542" w:rsidRDefault="007E287F" w:rsidP="005B0215">
      <w:pPr>
        <w:pStyle w:val="Paragraphedeliste"/>
        <w:numPr>
          <w:ilvl w:val="0"/>
          <w:numId w:val="15"/>
        </w:numPr>
        <w:spacing w:line="240" w:lineRule="auto"/>
        <w:jc w:val="both"/>
        <w:rPr>
          <w:rFonts w:ascii="Times New Roman" w:hAnsi="Times New Roman" w:cs="Times New Roman"/>
          <w:b/>
          <w:sz w:val="24"/>
          <w:szCs w:val="24"/>
        </w:rPr>
      </w:pPr>
      <w:r>
        <w:rPr>
          <w:rFonts w:ascii="Times New Roman" w:hAnsi="Times New Roman" w:cs="Times New Roman"/>
          <w:sz w:val="24"/>
          <w:szCs w:val="24"/>
        </w:rPr>
        <w:t xml:space="preserve">Rencontre avec </w:t>
      </w:r>
      <w:proofErr w:type="spellStart"/>
      <w:r>
        <w:rPr>
          <w:rFonts w:ascii="Times New Roman" w:hAnsi="Times New Roman" w:cs="Times New Roman"/>
          <w:sz w:val="24"/>
          <w:szCs w:val="24"/>
        </w:rPr>
        <w:t>Kaouther</w:t>
      </w:r>
      <w:proofErr w:type="spellEnd"/>
      <w:r>
        <w:rPr>
          <w:rFonts w:ascii="Times New Roman" w:hAnsi="Times New Roman" w:cs="Times New Roman"/>
          <w:sz w:val="24"/>
          <w:szCs w:val="24"/>
        </w:rPr>
        <w:t xml:space="preserve"> </w:t>
      </w:r>
      <w:proofErr w:type="spellStart"/>
      <w:r w:rsidR="00C95542">
        <w:rPr>
          <w:rFonts w:ascii="Times New Roman" w:hAnsi="Times New Roman" w:cs="Times New Roman"/>
          <w:sz w:val="24"/>
          <w:szCs w:val="24"/>
        </w:rPr>
        <w:t>ADIMI</w:t>
      </w:r>
      <w:proofErr w:type="spellEnd"/>
      <w:r w:rsidR="00C95542">
        <w:rPr>
          <w:rFonts w:ascii="Times New Roman" w:hAnsi="Times New Roman" w:cs="Times New Roman"/>
          <w:sz w:val="24"/>
          <w:szCs w:val="24"/>
        </w:rPr>
        <w:t>, Librairie c</w:t>
      </w:r>
      <w:r>
        <w:rPr>
          <w:rFonts w:ascii="Times New Roman" w:hAnsi="Times New Roman" w:cs="Times New Roman"/>
          <w:sz w:val="24"/>
          <w:szCs w:val="24"/>
        </w:rPr>
        <w:t>harybde, le 8 décembre 2016.</w:t>
      </w:r>
    </w:p>
    <w:p w:rsidR="00C95542" w:rsidRPr="005B0215" w:rsidRDefault="009A3CDD" w:rsidP="005B0215">
      <w:pPr>
        <w:pStyle w:val="Paragraphedeliste"/>
        <w:numPr>
          <w:ilvl w:val="0"/>
          <w:numId w:val="20"/>
        </w:numPr>
        <w:spacing w:line="240" w:lineRule="auto"/>
        <w:jc w:val="both"/>
        <w:rPr>
          <w:rFonts w:ascii="Times New Roman" w:hAnsi="Times New Roman" w:cs="Times New Roman"/>
          <w:b/>
          <w:sz w:val="24"/>
          <w:szCs w:val="24"/>
        </w:rPr>
      </w:pPr>
      <w:r w:rsidRPr="005B0215">
        <w:rPr>
          <w:rFonts w:ascii="Times New Roman" w:hAnsi="Times New Roman" w:cs="Times New Roman"/>
          <w:b/>
          <w:sz w:val="24"/>
          <w:szCs w:val="24"/>
          <w:u w:val="single"/>
        </w:rPr>
        <w:t>Références électroniques</w:t>
      </w:r>
      <w:r w:rsidR="00C95542" w:rsidRPr="005B0215">
        <w:rPr>
          <w:rFonts w:ascii="Times New Roman" w:hAnsi="Times New Roman" w:cs="Times New Roman"/>
          <w:b/>
          <w:sz w:val="24"/>
          <w:szCs w:val="24"/>
        </w:rPr>
        <w:t xml:space="preserve">: </w:t>
      </w:r>
    </w:p>
    <w:p w:rsidR="00C95542" w:rsidRPr="00C95542" w:rsidRDefault="00C95542" w:rsidP="005B0215">
      <w:pPr>
        <w:pStyle w:val="Paragraphedeliste"/>
        <w:numPr>
          <w:ilvl w:val="0"/>
          <w:numId w:val="18"/>
        </w:numPr>
        <w:spacing w:line="240" w:lineRule="auto"/>
        <w:jc w:val="both"/>
        <w:rPr>
          <w:rFonts w:ascii="Times New Roman" w:hAnsi="Times New Roman" w:cs="Times New Roman"/>
          <w:b/>
          <w:sz w:val="24"/>
          <w:szCs w:val="24"/>
        </w:rPr>
      </w:pPr>
      <w:r w:rsidRPr="00C95542">
        <w:rPr>
          <w:rFonts w:ascii="Times New Roman" w:hAnsi="Times New Roman" w:cs="Times New Roman"/>
          <w:sz w:val="24"/>
          <w:szCs w:val="24"/>
        </w:rPr>
        <w:t>.https://fr.wikipedia.org/wiki/Narratologie</w:t>
      </w:r>
      <w:r w:rsidR="009A3CDD">
        <w:rPr>
          <w:rFonts w:ascii="Times New Roman" w:hAnsi="Times New Roman" w:cs="Times New Roman"/>
          <w:sz w:val="24"/>
          <w:szCs w:val="24"/>
        </w:rPr>
        <w:t>.</w:t>
      </w:r>
    </w:p>
    <w:p w:rsidR="00C95542" w:rsidRPr="00C95542" w:rsidRDefault="00C95542" w:rsidP="005B0215">
      <w:pPr>
        <w:pStyle w:val="Paragraphedeliste"/>
        <w:numPr>
          <w:ilvl w:val="0"/>
          <w:numId w:val="16"/>
        </w:numPr>
        <w:spacing w:line="240" w:lineRule="auto"/>
        <w:jc w:val="both"/>
        <w:rPr>
          <w:rFonts w:ascii="Times New Roman" w:hAnsi="Times New Roman" w:cs="Times New Roman"/>
          <w:b/>
          <w:sz w:val="24"/>
          <w:szCs w:val="24"/>
        </w:rPr>
      </w:pPr>
      <w:r>
        <w:rPr>
          <w:rFonts w:ascii="Times New Roman" w:hAnsi="Times New Roman" w:cs="Times New Roman"/>
          <w:sz w:val="24"/>
          <w:szCs w:val="24"/>
        </w:rPr>
        <w:t>.</w:t>
      </w:r>
      <w:r w:rsidRPr="00C95542">
        <w:rPr>
          <w:rFonts w:ascii="Times New Roman" w:hAnsi="Times New Roman" w:cs="Times New Roman"/>
          <w:sz w:val="24"/>
          <w:szCs w:val="24"/>
        </w:rPr>
        <w:t>http://www.signosemio.com/genette/narratologie.asp</w:t>
      </w:r>
      <w:r w:rsidR="009A3CDD">
        <w:rPr>
          <w:rFonts w:ascii="Times New Roman" w:hAnsi="Times New Roman" w:cs="Times New Roman"/>
          <w:sz w:val="24"/>
          <w:szCs w:val="24"/>
        </w:rPr>
        <w:t>.</w:t>
      </w:r>
    </w:p>
    <w:p w:rsidR="00C95542" w:rsidRDefault="009A3CDD" w:rsidP="005B0215">
      <w:pPr>
        <w:pStyle w:val="Paragraphedeliste"/>
        <w:numPr>
          <w:ilvl w:val="0"/>
          <w:numId w:val="16"/>
        </w:numPr>
        <w:spacing w:line="240" w:lineRule="auto"/>
        <w:jc w:val="both"/>
        <w:rPr>
          <w:rFonts w:ascii="Times New Roman" w:hAnsi="Times New Roman" w:cs="Times New Roman"/>
          <w:sz w:val="24"/>
          <w:szCs w:val="24"/>
        </w:rPr>
      </w:pPr>
      <w:r>
        <w:rPr>
          <w:rFonts w:ascii="Times New Roman" w:hAnsi="Times New Roman" w:cs="Times New Roman"/>
          <w:sz w:val="24"/>
          <w:szCs w:val="24"/>
        </w:rPr>
        <w:t>.</w:t>
      </w:r>
      <w:r w:rsidRPr="009A3CDD">
        <w:rPr>
          <w:rFonts w:ascii="Times New Roman" w:hAnsi="Times New Roman" w:cs="Times New Roman"/>
          <w:sz w:val="24"/>
          <w:szCs w:val="24"/>
        </w:rPr>
        <w:t>https://argec.hypotheses.org/files/2012/06/Collot-Th%C3%A8me-se</w:t>
      </w:r>
      <w:r>
        <w:rPr>
          <w:rFonts w:ascii="Times New Roman" w:hAnsi="Times New Roman" w:cs="Times New Roman"/>
          <w:sz w:val="24"/>
          <w:szCs w:val="24"/>
        </w:rPr>
        <w:t>lon-critique-th%C3%A9matique.</w:t>
      </w:r>
    </w:p>
    <w:p w:rsidR="009A3CDD" w:rsidRPr="009A3CDD" w:rsidRDefault="009A3CDD" w:rsidP="009A3CDD">
      <w:pPr>
        <w:pStyle w:val="Paragraphedeliste"/>
        <w:spacing w:line="360" w:lineRule="auto"/>
        <w:jc w:val="both"/>
        <w:rPr>
          <w:rFonts w:ascii="Times New Roman" w:hAnsi="Times New Roman" w:cs="Times New Roman"/>
          <w:sz w:val="24"/>
          <w:szCs w:val="24"/>
        </w:rPr>
      </w:pPr>
    </w:p>
    <w:p w:rsidR="00C95542" w:rsidRPr="00C95542" w:rsidRDefault="00C95542" w:rsidP="00C95542">
      <w:pPr>
        <w:spacing w:line="360" w:lineRule="auto"/>
        <w:jc w:val="both"/>
        <w:rPr>
          <w:rFonts w:ascii="Times New Roman" w:hAnsi="Times New Roman" w:cs="Times New Roman"/>
          <w:b/>
          <w:sz w:val="24"/>
          <w:szCs w:val="24"/>
        </w:rPr>
      </w:pPr>
    </w:p>
    <w:p w:rsidR="007E287F" w:rsidRPr="007E287F" w:rsidRDefault="007E287F" w:rsidP="007E287F">
      <w:pPr>
        <w:spacing w:line="360" w:lineRule="auto"/>
        <w:jc w:val="both"/>
        <w:rPr>
          <w:rFonts w:ascii="Times New Roman" w:hAnsi="Times New Roman" w:cs="Times New Roman"/>
          <w:b/>
          <w:sz w:val="24"/>
          <w:szCs w:val="24"/>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995A3E" w:rsidRDefault="00995A3E">
      <w:pPr>
        <w:spacing w:line="240" w:lineRule="auto"/>
        <w:ind w:firstLine="284"/>
        <w:jc w:val="both"/>
        <w:rPr>
          <w:rFonts w:ascii="Calibri" w:eastAsia="Calibri" w:hAnsi="Calibri" w:cs="Calibri"/>
          <w:b/>
          <w:sz w:val="32"/>
        </w:rPr>
        <w:sectPr w:rsidR="00995A3E" w:rsidSect="00995A3E">
          <w:pgSz w:w="11906" w:h="16838"/>
          <w:pgMar w:top="1418" w:right="1418" w:bottom="1418" w:left="1418" w:header="709" w:footer="709" w:gutter="0"/>
          <w:cols w:space="708"/>
          <w:titlePg/>
          <w:docGrid w:linePitch="360"/>
        </w:sect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B4471E" w:rsidRDefault="00B4471E">
      <w:pPr>
        <w:spacing w:line="240" w:lineRule="auto"/>
        <w:ind w:firstLine="284"/>
        <w:jc w:val="both"/>
        <w:rPr>
          <w:rFonts w:ascii="Calibri" w:eastAsia="Calibri" w:hAnsi="Calibri" w:cs="Calibri"/>
          <w:b/>
          <w:sz w:val="32"/>
        </w:rPr>
      </w:pPr>
    </w:p>
    <w:p w:rsidR="009A3CDD" w:rsidRPr="00995A3E" w:rsidRDefault="005C1628" w:rsidP="00E34AC3">
      <w:pPr>
        <w:spacing w:line="240" w:lineRule="auto"/>
        <w:jc w:val="center"/>
        <w:rPr>
          <w:rFonts w:asciiTheme="majorBidi" w:eastAsia="Calibri" w:hAnsiTheme="majorBidi" w:cstheme="majorBidi"/>
          <w:b/>
          <w:sz w:val="44"/>
          <w:szCs w:val="44"/>
        </w:rPr>
      </w:pPr>
      <w:r w:rsidRPr="00995A3E">
        <w:rPr>
          <w:rFonts w:asciiTheme="majorBidi" w:eastAsia="Calibri" w:hAnsiTheme="majorBidi" w:cstheme="majorBidi"/>
          <w:b/>
          <w:sz w:val="44"/>
          <w:szCs w:val="44"/>
          <w:u w:val="single"/>
        </w:rPr>
        <w:t>Annexes</w:t>
      </w:r>
      <w:r w:rsidR="00995A3E" w:rsidRPr="00995A3E">
        <w:rPr>
          <w:rFonts w:asciiTheme="majorBidi" w:eastAsia="Calibri" w:hAnsiTheme="majorBidi" w:cstheme="majorBidi"/>
          <w:b/>
          <w:sz w:val="44"/>
          <w:szCs w:val="44"/>
        </w:rPr>
        <w:t> </w:t>
      </w:r>
    </w:p>
    <w:p w:rsidR="009A3CDD" w:rsidRDefault="009A3CDD" w:rsidP="00C95542">
      <w:pPr>
        <w:spacing w:line="240" w:lineRule="auto"/>
        <w:jc w:val="center"/>
        <w:rPr>
          <w:rFonts w:ascii="Calibri" w:eastAsia="Calibri" w:hAnsi="Calibri" w:cs="Calibri"/>
          <w:b/>
          <w:sz w:val="44"/>
          <w:szCs w:val="44"/>
          <w:u w:val="single"/>
        </w:rPr>
      </w:pPr>
    </w:p>
    <w:p w:rsidR="00B4471E" w:rsidRDefault="00B4471E">
      <w:pPr>
        <w:spacing w:line="240" w:lineRule="auto"/>
        <w:ind w:firstLine="284"/>
        <w:jc w:val="both"/>
        <w:rPr>
          <w:rFonts w:ascii="Calibri" w:eastAsia="Calibri" w:hAnsi="Calibri" w:cs="Calibri"/>
          <w:b/>
          <w:sz w:val="32"/>
        </w:rPr>
      </w:pPr>
    </w:p>
    <w:p w:rsidR="005C1628" w:rsidRDefault="005C1628">
      <w:pPr>
        <w:spacing w:line="240" w:lineRule="auto"/>
        <w:ind w:firstLine="284"/>
        <w:jc w:val="both"/>
        <w:rPr>
          <w:rFonts w:ascii="Calibri" w:eastAsia="Calibri" w:hAnsi="Calibri" w:cs="Calibri"/>
          <w:b/>
          <w:sz w:val="32"/>
        </w:rPr>
      </w:pPr>
    </w:p>
    <w:p w:rsidR="005C1628" w:rsidRDefault="005C1628">
      <w:pPr>
        <w:spacing w:line="240" w:lineRule="auto"/>
        <w:ind w:firstLine="284"/>
        <w:jc w:val="both"/>
        <w:rPr>
          <w:rFonts w:ascii="Calibri" w:eastAsia="Calibri" w:hAnsi="Calibri" w:cs="Calibri"/>
          <w:b/>
          <w:sz w:val="32"/>
        </w:rPr>
      </w:pPr>
    </w:p>
    <w:p w:rsidR="005C1628" w:rsidRDefault="005C1628">
      <w:pPr>
        <w:spacing w:line="240" w:lineRule="auto"/>
        <w:ind w:firstLine="284"/>
        <w:jc w:val="both"/>
        <w:rPr>
          <w:rFonts w:ascii="Calibri" w:eastAsia="Calibri" w:hAnsi="Calibri" w:cs="Calibri"/>
          <w:b/>
          <w:sz w:val="32"/>
        </w:rPr>
      </w:pPr>
    </w:p>
    <w:p w:rsidR="005C1628" w:rsidRDefault="005C1628">
      <w:pPr>
        <w:spacing w:line="240" w:lineRule="auto"/>
        <w:ind w:firstLine="284"/>
        <w:jc w:val="both"/>
        <w:rPr>
          <w:rFonts w:ascii="Calibri" w:eastAsia="Calibri" w:hAnsi="Calibri" w:cs="Calibri"/>
          <w:b/>
          <w:sz w:val="32"/>
        </w:rPr>
      </w:pPr>
    </w:p>
    <w:p w:rsidR="005C1628" w:rsidRDefault="005C1628">
      <w:pPr>
        <w:spacing w:line="240" w:lineRule="auto"/>
        <w:ind w:firstLine="284"/>
        <w:jc w:val="both"/>
        <w:rPr>
          <w:rFonts w:ascii="Calibri" w:eastAsia="Calibri" w:hAnsi="Calibri" w:cs="Calibri"/>
          <w:b/>
          <w:sz w:val="32"/>
        </w:rPr>
      </w:pPr>
    </w:p>
    <w:p w:rsidR="005C1628" w:rsidRDefault="005C1628">
      <w:pPr>
        <w:spacing w:line="240" w:lineRule="auto"/>
        <w:ind w:firstLine="284"/>
        <w:jc w:val="both"/>
        <w:rPr>
          <w:rFonts w:ascii="Calibri" w:eastAsia="Calibri" w:hAnsi="Calibri" w:cs="Calibri"/>
          <w:b/>
          <w:sz w:val="32"/>
        </w:rPr>
      </w:pPr>
    </w:p>
    <w:p w:rsidR="005C1628" w:rsidRDefault="005C1628">
      <w:pPr>
        <w:spacing w:line="240" w:lineRule="auto"/>
        <w:ind w:firstLine="284"/>
        <w:jc w:val="both"/>
        <w:rPr>
          <w:rFonts w:ascii="Calibri" w:eastAsia="Calibri" w:hAnsi="Calibri" w:cs="Calibri"/>
          <w:b/>
          <w:sz w:val="32"/>
        </w:rPr>
      </w:pPr>
    </w:p>
    <w:p w:rsidR="00995A3E" w:rsidRDefault="00995A3E">
      <w:pPr>
        <w:spacing w:line="240" w:lineRule="auto"/>
        <w:ind w:firstLine="284"/>
        <w:jc w:val="both"/>
        <w:rPr>
          <w:rFonts w:ascii="Calibri" w:eastAsia="Calibri" w:hAnsi="Calibri" w:cs="Calibri"/>
          <w:b/>
          <w:sz w:val="32"/>
        </w:rPr>
      </w:pPr>
    </w:p>
    <w:p w:rsidR="00995A3E" w:rsidRDefault="00995A3E">
      <w:pPr>
        <w:spacing w:line="240" w:lineRule="auto"/>
        <w:ind w:firstLine="284"/>
        <w:jc w:val="both"/>
        <w:rPr>
          <w:rFonts w:ascii="Calibri" w:eastAsia="Calibri" w:hAnsi="Calibri" w:cs="Calibri"/>
          <w:b/>
          <w:sz w:val="32"/>
        </w:rPr>
      </w:pPr>
    </w:p>
    <w:p w:rsidR="00995A3E" w:rsidRDefault="00995A3E">
      <w:pPr>
        <w:spacing w:line="240" w:lineRule="auto"/>
        <w:ind w:firstLine="284"/>
        <w:jc w:val="both"/>
        <w:rPr>
          <w:rFonts w:ascii="Calibri" w:eastAsia="Calibri" w:hAnsi="Calibri" w:cs="Calibri"/>
          <w:b/>
          <w:sz w:val="32"/>
        </w:rPr>
      </w:pPr>
    </w:p>
    <w:p w:rsidR="005C1628" w:rsidRDefault="005C1628">
      <w:pPr>
        <w:spacing w:line="240" w:lineRule="auto"/>
        <w:ind w:firstLine="284"/>
        <w:jc w:val="both"/>
        <w:rPr>
          <w:rFonts w:ascii="Calibri" w:eastAsia="Calibri" w:hAnsi="Calibri" w:cs="Calibri"/>
          <w:b/>
          <w:sz w:val="32"/>
        </w:rPr>
      </w:pPr>
    </w:p>
    <w:p w:rsidR="005C1628" w:rsidRDefault="005C1628">
      <w:pPr>
        <w:spacing w:line="240" w:lineRule="auto"/>
        <w:ind w:firstLine="284"/>
        <w:jc w:val="both"/>
        <w:rPr>
          <w:rFonts w:ascii="Calibri" w:eastAsia="Calibri" w:hAnsi="Calibri" w:cs="Calibri"/>
          <w:b/>
          <w:sz w:val="32"/>
        </w:rPr>
      </w:pPr>
    </w:p>
    <w:p w:rsidR="00A45330" w:rsidRDefault="00A45330">
      <w:pPr>
        <w:spacing w:line="240" w:lineRule="auto"/>
        <w:ind w:firstLine="284"/>
        <w:jc w:val="both"/>
        <w:rPr>
          <w:rFonts w:ascii="Calibri" w:eastAsia="Calibri" w:hAnsi="Calibri" w:cs="Calibri"/>
          <w:b/>
          <w:sz w:val="32"/>
        </w:rPr>
      </w:pPr>
    </w:p>
    <w:p w:rsidR="00A45330" w:rsidRDefault="00A45330" w:rsidP="00A45330">
      <w:pPr>
        <w:tabs>
          <w:tab w:val="left" w:pos="3302"/>
        </w:tabs>
        <w:rPr>
          <w:rFonts w:ascii="Calibri" w:eastAsia="Calibri" w:hAnsi="Calibri" w:cs="Calibri"/>
          <w:sz w:val="32"/>
        </w:rPr>
      </w:pPr>
      <w:r>
        <w:rPr>
          <w:rFonts w:ascii="Calibri" w:eastAsia="Calibri" w:hAnsi="Calibri" w:cs="Calibri"/>
          <w:b/>
          <w:noProof/>
          <w:sz w:val="32"/>
          <w:lang w:val="en-US" w:eastAsia="en-US"/>
        </w:rPr>
        <w:drawing>
          <wp:anchor distT="0" distB="0" distL="114300" distR="114300" simplePos="0" relativeHeight="251662336" behindDoc="0" locked="0" layoutInCell="1" allowOverlap="1" wp14:anchorId="3038B971" wp14:editId="0B2EF68D">
            <wp:simplePos x="0" y="0"/>
            <wp:positionH relativeFrom="margin">
              <wp:align>center</wp:align>
            </wp:positionH>
            <wp:positionV relativeFrom="margin">
              <wp:align>top</wp:align>
            </wp:positionV>
            <wp:extent cx="2898140" cy="3286125"/>
            <wp:effectExtent l="0" t="0" r="0" b="0"/>
            <wp:wrapSquare wrapText="bothSides"/>
            <wp:docPr id="2" name="Image 2" descr="C:\Users\fathi\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thi\Desktop\0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98140" cy="32861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eastAsia="Calibri" w:hAnsi="Calibri" w:cs="Calibri"/>
          <w:sz w:val="32"/>
        </w:rPr>
        <w:tab/>
      </w:r>
    </w:p>
    <w:p w:rsidR="00A45330" w:rsidRPr="00A45330" w:rsidRDefault="00A45330" w:rsidP="00A45330">
      <w:pPr>
        <w:rPr>
          <w:rFonts w:ascii="Calibri" w:eastAsia="Calibri" w:hAnsi="Calibri" w:cs="Calibri"/>
          <w:sz w:val="32"/>
        </w:rPr>
      </w:pPr>
    </w:p>
    <w:p w:rsidR="00A45330" w:rsidRPr="00A45330" w:rsidRDefault="00A45330" w:rsidP="00A45330">
      <w:pPr>
        <w:rPr>
          <w:rFonts w:ascii="Calibri" w:eastAsia="Calibri" w:hAnsi="Calibri" w:cs="Calibri"/>
          <w:sz w:val="32"/>
        </w:rPr>
      </w:pPr>
    </w:p>
    <w:p w:rsidR="00A45330" w:rsidRPr="00A45330" w:rsidRDefault="00A45330" w:rsidP="00A45330">
      <w:pPr>
        <w:rPr>
          <w:rFonts w:ascii="Calibri" w:eastAsia="Calibri" w:hAnsi="Calibri" w:cs="Calibri"/>
          <w:sz w:val="32"/>
        </w:rPr>
      </w:pPr>
    </w:p>
    <w:p w:rsidR="00A45330" w:rsidRPr="00A45330" w:rsidRDefault="00A45330" w:rsidP="00A45330">
      <w:pPr>
        <w:rPr>
          <w:rFonts w:ascii="Calibri" w:eastAsia="Calibri" w:hAnsi="Calibri" w:cs="Calibri"/>
          <w:sz w:val="32"/>
        </w:rPr>
      </w:pPr>
    </w:p>
    <w:p w:rsidR="00A45330" w:rsidRPr="00A45330" w:rsidRDefault="00A45330" w:rsidP="00A45330">
      <w:pPr>
        <w:rPr>
          <w:rFonts w:ascii="Calibri" w:eastAsia="Calibri" w:hAnsi="Calibri" w:cs="Calibri"/>
          <w:sz w:val="32"/>
        </w:rPr>
      </w:pPr>
    </w:p>
    <w:p w:rsidR="00A45330" w:rsidRDefault="00A45330" w:rsidP="00A45330">
      <w:pPr>
        <w:rPr>
          <w:rFonts w:ascii="Calibri" w:eastAsia="Calibri" w:hAnsi="Calibri" w:cs="Calibri"/>
          <w:sz w:val="32"/>
        </w:rPr>
      </w:pPr>
    </w:p>
    <w:p w:rsidR="00A45330" w:rsidRDefault="00A45330" w:rsidP="00A45330">
      <w:pPr>
        <w:tabs>
          <w:tab w:val="left" w:pos="1413"/>
        </w:tabs>
        <w:jc w:val="center"/>
        <w:rPr>
          <w:rFonts w:asciiTheme="majorBidi" w:eastAsia="Calibri" w:hAnsiTheme="majorBidi" w:cstheme="majorBidi"/>
          <w:b/>
          <w:bCs/>
          <w:sz w:val="24"/>
          <w:szCs w:val="18"/>
        </w:rPr>
      </w:pPr>
      <w:r>
        <w:rPr>
          <w:rFonts w:ascii="Calibri" w:eastAsia="Calibri" w:hAnsi="Calibri" w:cs="Calibri"/>
          <w:noProof/>
          <w:sz w:val="32"/>
          <w:lang w:val="en-US" w:eastAsia="en-US"/>
        </w:rPr>
        <w:drawing>
          <wp:anchor distT="0" distB="0" distL="114300" distR="114300" simplePos="0" relativeHeight="251663360" behindDoc="0" locked="0" layoutInCell="1" allowOverlap="1" wp14:anchorId="0BA5AF96" wp14:editId="6E4DCA7B">
            <wp:simplePos x="0" y="0"/>
            <wp:positionH relativeFrom="margin">
              <wp:posOffset>1424940</wp:posOffset>
            </wp:positionH>
            <wp:positionV relativeFrom="margin">
              <wp:posOffset>4327525</wp:posOffset>
            </wp:positionV>
            <wp:extent cx="2900045" cy="3326130"/>
            <wp:effectExtent l="0" t="0" r="0" b="0"/>
            <wp:wrapSquare wrapText="bothSides"/>
            <wp:docPr id="3" name="Image 3" descr="C:\Users\fathi\Desktop\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athi\Desktop\0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00045" cy="3326130"/>
                    </a:xfrm>
                    <a:prstGeom prst="rect">
                      <a:avLst/>
                    </a:prstGeom>
                    <a:noFill/>
                    <a:ln>
                      <a:noFill/>
                    </a:ln>
                  </pic:spPr>
                </pic:pic>
              </a:graphicData>
            </a:graphic>
          </wp:anchor>
        </w:drawing>
      </w:r>
      <w:r w:rsidRPr="00A45330">
        <w:rPr>
          <w:rFonts w:asciiTheme="majorBidi" w:eastAsia="Calibri" w:hAnsiTheme="majorBidi" w:cstheme="majorBidi"/>
          <w:b/>
          <w:bCs/>
          <w:sz w:val="24"/>
          <w:szCs w:val="18"/>
        </w:rPr>
        <w:t>La première page de couverture</w:t>
      </w: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Pr="00A45330" w:rsidRDefault="00A45330" w:rsidP="00A45330">
      <w:pPr>
        <w:rPr>
          <w:rFonts w:asciiTheme="majorBidi" w:eastAsia="Calibri" w:hAnsiTheme="majorBidi" w:cstheme="majorBidi"/>
          <w:sz w:val="24"/>
          <w:szCs w:val="18"/>
        </w:rPr>
      </w:pPr>
    </w:p>
    <w:p w:rsidR="00A45330" w:rsidRDefault="00A45330" w:rsidP="00A45330">
      <w:pPr>
        <w:rPr>
          <w:rFonts w:asciiTheme="majorBidi" w:eastAsia="Calibri" w:hAnsiTheme="majorBidi" w:cstheme="majorBidi"/>
          <w:sz w:val="24"/>
          <w:szCs w:val="18"/>
        </w:rPr>
      </w:pPr>
    </w:p>
    <w:p w:rsidR="005C1628" w:rsidRPr="00A45330" w:rsidRDefault="00A45330" w:rsidP="00A45330">
      <w:pPr>
        <w:tabs>
          <w:tab w:val="left" w:pos="1929"/>
        </w:tabs>
        <w:jc w:val="center"/>
        <w:rPr>
          <w:rFonts w:asciiTheme="majorBidi" w:eastAsia="Calibri" w:hAnsiTheme="majorBidi" w:cstheme="majorBidi"/>
          <w:b/>
          <w:bCs/>
          <w:sz w:val="24"/>
          <w:szCs w:val="18"/>
        </w:rPr>
      </w:pPr>
      <w:r w:rsidRPr="00A45330">
        <w:rPr>
          <w:rFonts w:asciiTheme="majorBidi" w:eastAsia="Calibri" w:hAnsiTheme="majorBidi" w:cstheme="majorBidi"/>
          <w:b/>
          <w:bCs/>
          <w:sz w:val="24"/>
          <w:szCs w:val="18"/>
        </w:rPr>
        <w:t>La quatrième page de couverture</w:t>
      </w:r>
    </w:p>
    <w:sectPr w:rsidR="005C1628" w:rsidRPr="00A45330" w:rsidSect="00995A3E">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3406" w:rsidRDefault="00363406" w:rsidP="00727099">
      <w:pPr>
        <w:spacing w:after="0" w:line="240" w:lineRule="auto"/>
      </w:pPr>
      <w:r>
        <w:separator/>
      </w:r>
    </w:p>
  </w:endnote>
  <w:endnote w:type="continuationSeparator" w:id="0">
    <w:p w:rsidR="00363406" w:rsidRDefault="00363406" w:rsidP="007270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2440224"/>
      <w:docPartObj>
        <w:docPartGallery w:val="Page Numbers (Bottom of Page)"/>
        <w:docPartUnique/>
      </w:docPartObj>
    </w:sdtPr>
    <w:sdtEndPr/>
    <w:sdtContent>
      <w:p w:rsidR="005E7487" w:rsidRDefault="005E7487" w:rsidP="00995A3E">
        <w:pPr>
          <w:pStyle w:val="Pieddepage"/>
          <w:jc w:val="center"/>
        </w:pPr>
        <w:r>
          <w:fldChar w:fldCharType="begin"/>
        </w:r>
        <w:r>
          <w:instrText>PAGE   \* MERGEFORMAT</w:instrText>
        </w:r>
        <w:r>
          <w:fldChar w:fldCharType="separate"/>
        </w:r>
        <w:r w:rsidR="00204F11">
          <w:rPr>
            <w:noProof/>
          </w:rPr>
          <w:t>5</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7487" w:rsidRDefault="005E7487" w:rsidP="00995A3E">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3406" w:rsidRDefault="00363406" w:rsidP="00727099">
      <w:pPr>
        <w:spacing w:after="0" w:line="240" w:lineRule="auto"/>
      </w:pPr>
      <w:r>
        <w:separator/>
      </w:r>
    </w:p>
  </w:footnote>
  <w:footnote w:type="continuationSeparator" w:id="0">
    <w:p w:rsidR="00363406" w:rsidRDefault="00363406" w:rsidP="00727099">
      <w:pPr>
        <w:spacing w:after="0" w:line="240" w:lineRule="auto"/>
      </w:pPr>
      <w:r>
        <w:continuationSeparator/>
      </w:r>
    </w:p>
  </w:footnote>
  <w:footnote w:id="1">
    <w:p w:rsidR="005E7487" w:rsidRDefault="005E7487" w:rsidP="00B4471E">
      <w:pPr>
        <w:pStyle w:val="Notedebasdepage"/>
      </w:pPr>
      <w:r>
        <w:rPr>
          <w:rStyle w:val="Appelnotedebasdep"/>
        </w:rPr>
        <w:footnoteRef/>
      </w:r>
      <w:r>
        <w:t xml:space="preserve">. </w:t>
      </w:r>
      <w:proofErr w:type="spellStart"/>
      <w:r>
        <w:t>Adimi</w:t>
      </w:r>
      <w:proofErr w:type="spellEnd"/>
      <w:r>
        <w:t xml:space="preserve">, </w:t>
      </w:r>
      <w:proofErr w:type="spellStart"/>
      <w:r>
        <w:t>Kaouther</w:t>
      </w:r>
      <w:proofErr w:type="spellEnd"/>
      <w:r>
        <w:t xml:space="preserve">, </w:t>
      </w:r>
      <w:r w:rsidRPr="00AB6D4B">
        <w:rPr>
          <w:i/>
        </w:rPr>
        <w:t>Des dans ma poche</w:t>
      </w:r>
      <w:r>
        <w:rPr>
          <w:i/>
        </w:rPr>
        <w:t xml:space="preserve">, </w:t>
      </w:r>
      <w:r>
        <w:t xml:space="preserve">Seuil, Paris, 2016, p.12. </w:t>
      </w:r>
    </w:p>
  </w:footnote>
  <w:footnote w:id="2">
    <w:p w:rsidR="005E7487" w:rsidRPr="009B6535" w:rsidRDefault="005E7487" w:rsidP="00B4471E">
      <w:pPr>
        <w:pStyle w:val="Notedebasdepage"/>
        <w:rPr>
          <w:lang w:val="en-US"/>
        </w:rPr>
      </w:pPr>
      <w:r>
        <w:rPr>
          <w:rStyle w:val="Appelnotedebasdep"/>
        </w:rPr>
        <w:footnoteRef/>
      </w:r>
      <w:r>
        <w:t xml:space="preserve">. </w:t>
      </w:r>
      <w:r w:rsidRPr="00D00834">
        <w:rPr>
          <w:i/>
          <w:iCs/>
        </w:rPr>
        <w:t>Des pierres dans ma poche</w:t>
      </w:r>
      <w:r>
        <w:t xml:space="preserve">, Op. </w:t>
      </w:r>
      <w:proofErr w:type="gramStart"/>
      <w:r w:rsidRPr="009B6535">
        <w:rPr>
          <w:lang w:val="en-US"/>
        </w:rPr>
        <w:t>Cit., p.32.</w:t>
      </w:r>
      <w:proofErr w:type="gramEnd"/>
    </w:p>
  </w:footnote>
  <w:footnote w:id="3">
    <w:p w:rsidR="005E7487" w:rsidRPr="009B6535" w:rsidRDefault="005E7487" w:rsidP="00B4471E">
      <w:pPr>
        <w:pStyle w:val="Notedebasdepage"/>
        <w:rPr>
          <w:lang w:val="en-US"/>
        </w:rPr>
      </w:pPr>
      <w:r w:rsidRPr="00EA4378">
        <w:rPr>
          <w:rStyle w:val="Appelnotedebasdep"/>
        </w:rPr>
        <w:footnoteRef/>
      </w:r>
      <w:r>
        <w:rPr>
          <w:lang w:val="en-US"/>
        </w:rPr>
        <w:t xml:space="preserve">. </w:t>
      </w:r>
      <w:proofErr w:type="gramStart"/>
      <w:r>
        <w:rPr>
          <w:lang w:val="en-US"/>
        </w:rPr>
        <w:t>I</w:t>
      </w:r>
      <w:r w:rsidRPr="009B6535">
        <w:rPr>
          <w:lang w:val="en-US"/>
        </w:rPr>
        <w:t>bid. p.37.</w:t>
      </w:r>
      <w:proofErr w:type="gramEnd"/>
    </w:p>
  </w:footnote>
  <w:footnote w:id="4">
    <w:p w:rsidR="005E7487" w:rsidRPr="009B6535" w:rsidRDefault="005E7487" w:rsidP="00B4471E">
      <w:pPr>
        <w:pStyle w:val="Notedebasdepage"/>
        <w:jc w:val="both"/>
        <w:rPr>
          <w:lang w:val="en-US"/>
        </w:rPr>
      </w:pPr>
      <w:r>
        <w:rPr>
          <w:rStyle w:val="Appelnotedebasdep"/>
        </w:rPr>
        <w:footnoteRef/>
      </w:r>
      <w:r w:rsidRPr="009B6535">
        <w:rPr>
          <w:lang w:val="en-US"/>
        </w:rPr>
        <w:t xml:space="preserve"> . </w:t>
      </w:r>
      <w:proofErr w:type="gramStart"/>
      <w:r w:rsidRPr="009B6535">
        <w:rPr>
          <w:lang w:val="en-US"/>
        </w:rPr>
        <w:t>Ibid. p.46.</w:t>
      </w:r>
      <w:proofErr w:type="gramEnd"/>
    </w:p>
  </w:footnote>
  <w:footnote w:id="5">
    <w:p w:rsidR="005E7487" w:rsidRDefault="005E7487" w:rsidP="00B4471E">
      <w:pPr>
        <w:pStyle w:val="Notedebasdepage"/>
        <w:jc w:val="both"/>
      </w:pPr>
      <w:r>
        <w:rPr>
          <w:rStyle w:val="Appelnotedebasdep"/>
        </w:rPr>
        <w:footnoteRef/>
      </w:r>
      <w:r>
        <w:t xml:space="preserve">. Thibaudet, </w:t>
      </w:r>
      <w:proofErr w:type="spellStart"/>
      <w:r>
        <w:t>Albbert</w:t>
      </w:r>
      <w:proofErr w:type="spellEnd"/>
      <w:r w:rsidRPr="00EA4378">
        <w:rPr>
          <w:i/>
          <w:iCs/>
        </w:rPr>
        <w:t>, Réflexion sur le roman</w:t>
      </w:r>
      <w:r>
        <w:t>, Paris, Gallimard, 1938, p.12.</w:t>
      </w:r>
    </w:p>
  </w:footnote>
  <w:footnote w:id="6">
    <w:p w:rsidR="005E7487" w:rsidRDefault="005E7487" w:rsidP="00B4471E">
      <w:pPr>
        <w:pStyle w:val="Notedebasdepage"/>
        <w:tabs>
          <w:tab w:val="left" w:pos="3945"/>
        </w:tabs>
        <w:jc w:val="both"/>
      </w:pPr>
      <w:r>
        <w:rPr>
          <w:rStyle w:val="Appelnotedebasdep"/>
        </w:rPr>
        <w:footnoteRef/>
      </w:r>
      <w:r>
        <w:t xml:space="preserve">. </w:t>
      </w:r>
      <w:r w:rsidRPr="00B0497E">
        <w:rPr>
          <w:i/>
        </w:rPr>
        <w:t>Des pierres dans ma poche</w:t>
      </w:r>
      <w:r>
        <w:t xml:space="preserve">, Op. </w:t>
      </w:r>
      <w:proofErr w:type="spellStart"/>
      <w:r>
        <w:t>Cit</w:t>
      </w:r>
      <w:proofErr w:type="spellEnd"/>
      <w:r>
        <w:t>., p.61</w:t>
      </w:r>
      <w:r>
        <w:tab/>
      </w:r>
    </w:p>
    <w:p w:rsidR="005E7487" w:rsidRDefault="005E7487" w:rsidP="00B4471E">
      <w:pPr>
        <w:pStyle w:val="Notedebasdepage"/>
        <w:ind w:firstLine="708"/>
      </w:pPr>
    </w:p>
  </w:footnote>
  <w:footnote w:id="7">
    <w:p w:rsidR="005E7487" w:rsidRDefault="005E7487" w:rsidP="00B4471E">
      <w:pPr>
        <w:pStyle w:val="Notedebasdepage"/>
      </w:pPr>
      <w:r w:rsidRPr="00B0497E">
        <w:rPr>
          <w:rStyle w:val="Appelnotedebasdep"/>
          <w:i/>
        </w:rPr>
        <w:footnoteRef/>
      </w:r>
      <w:r>
        <w:rPr>
          <w:i/>
        </w:rPr>
        <w:t xml:space="preserve">. </w:t>
      </w:r>
      <w:r w:rsidRPr="00262D91">
        <w:rPr>
          <w:i/>
          <w:iCs/>
        </w:rPr>
        <w:t>Des pierres dans ma poche</w:t>
      </w:r>
      <w:r>
        <w:rPr>
          <w:iCs/>
        </w:rPr>
        <w:t xml:space="preserve">, Op, </w:t>
      </w:r>
      <w:proofErr w:type="spellStart"/>
      <w:r>
        <w:rPr>
          <w:iCs/>
        </w:rPr>
        <w:t>Cit</w:t>
      </w:r>
      <w:proofErr w:type="spellEnd"/>
      <w:r>
        <w:rPr>
          <w:iCs/>
        </w:rPr>
        <w:t>.,</w:t>
      </w:r>
      <w:r w:rsidRPr="00671E34">
        <w:rPr>
          <w:iCs/>
        </w:rPr>
        <w:t xml:space="preserve"> p.22</w:t>
      </w:r>
      <w:r>
        <w:rPr>
          <w:iCs/>
        </w:rPr>
        <w:t>.</w:t>
      </w:r>
    </w:p>
  </w:footnote>
  <w:footnote w:id="8">
    <w:p w:rsidR="005E7487" w:rsidRDefault="005E7487" w:rsidP="00B4471E">
      <w:pPr>
        <w:pStyle w:val="Notedebasdepage"/>
      </w:pPr>
      <w:r>
        <w:rPr>
          <w:rStyle w:val="Appelnotedebasdep"/>
        </w:rPr>
        <w:footnoteRef/>
      </w:r>
      <w:r>
        <w:rPr>
          <w:i/>
        </w:rPr>
        <w:t xml:space="preserve">. </w:t>
      </w:r>
      <w:r w:rsidRPr="00B0497E">
        <w:rPr>
          <w:i/>
        </w:rPr>
        <w:t xml:space="preserve"> Des pierres dans ma poche</w:t>
      </w:r>
      <w:r>
        <w:t xml:space="preserve">, Op. </w:t>
      </w:r>
      <w:proofErr w:type="spellStart"/>
      <w:r>
        <w:t>Cit</w:t>
      </w:r>
      <w:proofErr w:type="spellEnd"/>
      <w:r>
        <w:t>., p.12.</w:t>
      </w:r>
    </w:p>
  </w:footnote>
  <w:footnote w:id="9">
    <w:p w:rsidR="005E7487" w:rsidRDefault="005E7487" w:rsidP="00B4471E">
      <w:pPr>
        <w:pStyle w:val="Notedebasdepage"/>
      </w:pPr>
      <w:r>
        <w:rPr>
          <w:rStyle w:val="Appelnotedebasdep"/>
        </w:rPr>
        <w:footnoteRef/>
      </w:r>
      <w:r>
        <w:t xml:space="preserve">.  </w:t>
      </w:r>
      <w:proofErr w:type="spellStart"/>
      <w:r>
        <w:t>Goldenstein</w:t>
      </w:r>
      <w:proofErr w:type="spellEnd"/>
      <w:r>
        <w:t xml:space="preserve">, Jean-Pierre,  </w:t>
      </w:r>
      <w:r w:rsidRPr="00671E34">
        <w:rPr>
          <w:i/>
          <w:iCs/>
        </w:rPr>
        <w:t>Lire le roman</w:t>
      </w:r>
      <w:r>
        <w:t>, Paris édition de Boeck, 2005,  p.103.</w:t>
      </w:r>
    </w:p>
  </w:footnote>
  <w:footnote w:id="10">
    <w:p w:rsidR="005E7487" w:rsidRDefault="005E7487" w:rsidP="00B4471E">
      <w:pPr>
        <w:pStyle w:val="Notedebasdepage"/>
      </w:pPr>
      <w:r>
        <w:rPr>
          <w:rStyle w:val="Appelnotedebasdep"/>
        </w:rPr>
        <w:footnoteRef/>
      </w:r>
      <w:r>
        <w:t xml:space="preserve">. </w:t>
      </w:r>
      <w:r>
        <w:rPr>
          <w:i/>
          <w:iCs/>
        </w:rPr>
        <w:t>Idem</w:t>
      </w:r>
    </w:p>
  </w:footnote>
  <w:footnote w:id="11">
    <w:p w:rsidR="005E7487" w:rsidRDefault="005E7487" w:rsidP="00B4471E">
      <w:pPr>
        <w:pStyle w:val="Notedebasdepage"/>
      </w:pPr>
      <w:r>
        <w:rPr>
          <w:rStyle w:val="Appelnotedebasdep"/>
        </w:rPr>
        <w:footnoteRef/>
      </w:r>
      <w:r>
        <w:t xml:space="preserve">. </w:t>
      </w:r>
      <w:proofErr w:type="spellStart"/>
      <w:r>
        <w:t>Goldenstein</w:t>
      </w:r>
      <w:proofErr w:type="spellEnd"/>
      <w:r>
        <w:t xml:space="preserve">, </w:t>
      </w:r>
      <w:proofErr w:type="spellStart"/>
      <w:r>
        <w:t>Jean-pierre</w:t>
      </w:r>
      <w:proofErr w:type="spellEnd"/>
      <w:r>
        <w:t xml:space="preserve">, Lire le roman, Op. </w:t>
      </w:r>
      <w:proofErr w:type="spellStart"/>
      <w:r>
        <w:t>Cit</w:t>
      </w:r>
      <w:proofErr w:type="spellEnd"/>
      <w:r>
        <w:t xml:space="preserve">., p.107. </w:t>
      </w:r>
    </w:p>
  </w:footnote>
  <w:footnote w:id="12">
    <w:p w:rsidR="005E7487" w:rsidRDefault="005E7487" w:rsidP="00D00834">
      <w:pPr>
        <w:pStyle w:val="Notedebasdepage"/>
      </w:pPr>
      <w:r>
        <w:rPr>
          <w:rStyle w:val="Appelnotedebasdep"/>
        </w:rPr>
        <w:footnoteRef/>
      </w:r>
      <w:r>
        <w:t xml:space="preserve">. </w:t>
      </w:r>
      <w:r w:rsidRPr="005C1628">
        <w:rPr>
          <w:i/>
        </w:rPr>
        <w:t xml:space="preserve">Idem </w:t>
      </w:r>
    </w:p>
  </w:footnote>
  <w:footnote w:id="13">
    <w:p w:rsidR="005E7487" w:rsidRDefault="005E7487">
      <w:pPr>
        <w:pStyle w:val="Notedebasdepage"/>
      </w:pPr>
      <w:r>
        <w:rPr>
          <w:rStyle w:val="Appelnotedebasdep"/>
        </w:rPr>
        <w:footnoteRef/>
      </w:r>
      <w:r>
        <w:t xml:space="preserve">. </w:t>
      </w:r>
      <w:r w:rsidRPr="00262D91">
        <w:rPr>
          <w:i/>
        </w:rPr>
        <w:t>Lire le roman</w:t>
      </w:r>
      <w:r>
        <w:t xml:space="preserve">, Op, </w:t>
      </w:r>
      <w:proofErr w:type="spellStart"/>
      <w:r>
        <w:t>Cit</w:t>
      </w:r>
      <w:proofErr w:type="spellEnd"/>
      <w:r>
        <w:t xml:space="preserve">., p.107. </w:t>
      </w:r>
    </w:p>
  </w:footnote>
  <w:footnote w:id="14">
    <w:p w:rsidR="005E7487" w:rsidRPr="004218A2" w:rsidRDefault="005E7487" w:rsidP="00B4471E">
      <w:pPr>
        <w:pStyle w:val="Notedebasdepage"/>
      </w:pPr>
      <w:r>
        <w:rPr>
          <w:rStyle w:val="Appelnotedebasdep"/>
        </w:rPr>
        <w:footnoteRef/>
      </w:r>
      <w:r>
        <w:t xml:space="preserve">. </w:t>
      </w:r>
      <w:r w:rsidRPr="00B0497E">
        <w:rPr>
          <w:i/>
        </w:rPr>
        <w:t>Des pierres dans ma poche,</w:t>
      </w:r>
      <w:r>
        <w:rPr>
          <w:i/>
        </w:rPr>
        <w:t xml:space="preserve"> </w:t>
      </w:r>
      <w:r>
        <w:t xml:space="preserve">Op. </w:t>
      </w:r>
      <w:proofErr w:type="spellStart"/>
      <w:r w:rsidRPr="004218A2">
        <w:t>Cit</w:t>
      </w:r>
      <w:proofErr w:type="spellEnd"/>
      <w:r w:rsidRPr="004218A2">
        <w:t>., p.14.</w:t>
      </w:r>
    </w:p>
  </w:footnote>
  <w:footnote w:id="15">
    <w:p w:rsidR="005E7487" w:rsidRPr="004218A2" w:rsidRDefault="005E7487">
      <w:pPr>
        <w:pStyle w:val="Notedebasdepage"/>
      </w:pPr>
      <w:r>
        <w:rPr>
          <w:rStyle w:val="Appelnotedebasdep"/>
        </w:rPr>
        <w:footnoteRef/>
      </w:r>
      <w:r w:rsidRPr="004218A2">
        <w:t>.</w:t>
      </w:r>
      <w:r w:rsidRPr="005C1628">
        <w:rPr>
          <w:i/>
        </w:rPr>
        <w:t xml:space="preserve"> Ibid</w:t>
      </w:r>
      <w:r w:rsidRPr="004218A2">
        <w:t>. p.15.</w:t>
      </w:r>
    </w:p>
  </w:footnote>
  <w:footnote w:id="16">
    <w:p w:rsidR="005E7487" w:rsidRPr="00B1490A" w:rsidRDefault="005E7487" w:rsidP="00B4471E">
      <w:pPr>
        <w:pStyle w:val="Notedebasdepage"/>
      </w:pPr>
      <w:r>
        <w:rPr>
          <w:rStyle w:val="Appelnotedebasdep"/>
        </w:rPr>
        <w:footnoteRef/>
      </w:r>
      <w:r w:rsidRPr="00B1490A">
        <w:t xml:space="preserve">. </w:t>
      </w:r>
      <w:r w:rsidRPr="00B1490A">
        <w:rPr>
          <w:i/>
        </w:rPr>
        <w:t xml:space="preserve">Des </w:t>
      </w:r>
      <w:r>
        <w:rPr>
          <w:i/>
        </w:rPr>
        <w:t xml:space="preserve">pierres dans ma poche, Op. </w:t>
      </w:r>
      <w:proofErr w:type="spellStart"/>
      <w:r>
        <w:rPr>
          <w:i/>
        </w:rPr>
        <w:t>Cit</w:t>
      </w:r>
      <w:proofErr w:type="spellEnd"/>
      <w:r>
        <w:t xml:space="preserve">., </w:t>
      </w:r>
      <w:r w:rsidRPr="00B1490A">
        <w:t>p.13.</w:t>
      </w:r>
    </w:p>
  </w:footnote>
  <w:footnote w:id="17">
    <w:p w:rsidR="005E7487" w:rsidRPr="00DC2F7D" w:rsidRDefault="005E7487" w:rsidP="00D00834">
      <w:pPr>
        <w:pStyle w:val="Notedebasdepage"/>
      </w:pPr>
      <w:r>
        <w:rPr>
          <w:rStyle w:val="Appelnotedebasdep"/>
        </w:rPr>
        <w:footnoteRef/>
      </w:r>
      <w:r w:rsidRPr="00DC2F7D">
        <w:t xml:space="preserve">. </w:t>
      </w:r>
      <w:r>
        <w:rPr>
          <w:i/>
        </w:rPr>
        <w:t>Ibid</w:t>
      </w:r>
      <w:r w:rsidRPr="009B6535">
        <w:t>., p.</w:t>
      </w:r>
      <w:r w:rsidRPr="00DC2F7D">
        <w:t>17.</w:t>
      </w:r>
    </w:p>
  </w:footnote>
  <w:footnote w:id="18">
    <w:p w:rsidR="005E7487" w:rsidRPr="00B1490A" w:rsidRDefault="005E7487" w:rsidP="00B4471E">
      <w:pPr>
        <w:pStyle w:val="Notedebasdepage"/>
        <w:jc w:val="both"/>
      </w:pPr>
      <w:r>
        <w:rPr>
          <w:rStyle w:val="Appelnotedebasdep"/>
        </w:rPr>
        <w:footnoteRef/>
      </w:r>
      <w:r>
        <w:t xml:space="preserve">. </w:t>
      </w:r>
      <w:r w:rsidRPr="00DE0865">
        <w:rPr>
          <w:i/>
          <w:iCs/>
        </w:rPr>
        <w:t>Des pierres dans ma poche</w:t>
      </w:r>
      <w:r>
        <w:t xml:space="preserve">, Op. </w:t>
      </w:r>
      <w:proofErr w:type="spellStart"/>
      <w:r w:rsidRPr="00B1490A">
        <w:t>Cit</w:t>
      </w:r>
      <w:proofErr w:type="spellEnd"/>
      <w:r w:rsidRPr="00B1490A">
        <w:t>., p.36.</w:t>
      </w:r>
    </w:p>
  </w:footnote>
  <w:footnote w:id="19">
    <w:p w:rsidR="005E7487" w:rsidRPr="00B1490A" w:rsidRDefault="005E7487" w:rsidP="00B4471E">
      <w:pPr>
        <w:pStyle w:val="Notedebasdepage"/>
        <w:jc w:val="both"/>
      </w:pPr>
      <w:r>
        <w:rPr>
          <w:rStyle w:val="Appelnotedebasdep"/>
        </w:rPr>
        <w:footnoteRef/>
      </w:r>
      <w:r w:rsidRPr="00B1490A">
        <w:t xml:space="preserve">. </w:t>
      </w:r>
      <w:r w:rsidRPr="005C1628">
        <w:rPr>
          <w:i/>
        </w:rPr>
        <w:t>Ibid</w:t>
      </w:r>
      <w:r w:rsidRPr="00B1490A">
        <w:t>., p.40.</w:t>
      </w:r>
    </w:p>
  </w:footnote>
  <w:footnote w:id="20">
    <w:p w:rsidR="005E7487" w:rsidRPr="009B6535" w:rsidRDefault="005E7487" w:rsidP="00B4471E">
      <w:pPr>
        <w:pStyle w:val="Notedebasdepage"/>
        <w:jc w:val="both"/>
      </w:pPr>
      <w:r>
        <w:rPr>
          <w:rStyle w:val="Appelnotedebasdep"/>
        </w:rPr>
        <w:footnoteRef/>
      </w:r>
      <w:r w:rsidRPr="009B6535">
        <w:t xml:space="preserve">. </w:t>
      </w:r>
      <w:r w:rsidRPr="009B6535">
        <w:rPr>
          <w:i/>
        </w:rPr>
        <w:t>Des pierres dans ma poche</w:t>
      </w:r>
      <w:r w:rsidRPr="009B6535">
        <w:t xml:space="preserve">, Op, </w:t>
      </w:r>
      <w:proofErr w:type="spellStart"/>
      <w:r w:rsidRPr="009B6535">
        <w:t>Cit</w:t>
      </w:r>
      <w:proofErr w:type="spellEnd"/>
      <w:r w:rsidRPr="009B6535">
        <w:t>.,</w:t>
      </w:r>
      <w:r>
        <w:t xml:space="preserve"> </w:t>
      </w:r>
      <w:r w:rsidRPr="009B6535">
        <w:t>p. 143.</w:t>
      </w:r>
    </w:p>
  </w:footnote>
  <w:footnote w:id="21">
    <w:p w:rsidR="005E7487" w:rsidRPr="006D7C9C" w:rsidRDefault="005E7487" w:rsidP="00B4471E">
      <w:pPr>
        <w:pStyle w:val="Notedebasdepage"/>
        <w:jc w:val="both"/>
      </w:pPr>
      <w:r>
        <w:rPr>
          <w:rStyle w:val="Appelnotedebasdep"/>
        </w:rPr>
        <w:footnoteRef/>
      </w:r>
      <w:r>
        <w:t xml:space="preserve">. </w:t>
      </w:r>
      <w:r>
        <w:rPr>
          <w:i/>
        </w:rPr>
        <w:t>Ibid</w:t>
      </w:r>
      <w:r w:rsidRPr="006D7C9C">
        <w:t>., p. 98.</w:t>
      </w:r>
    </w:p>
  </w:footnote>
  <w:footnote w:id="22">
    <w:p w:rsidR="005E7487" w:rsidRPr="002F72A2" w:rsidRDefault="005E7487" w:rsidP="00B4471E">
      <w:pPr>
        <w:pStyle w:val="Notedebasdepage"/>
      </w:pPr>
      <w:r>
        <w:rPr>
          <w:rStyle w:val="Appelnotedebasdep"/>
        </w:rPr>
        <w:footnoteRef/>
      </w:r>
      <w:r>
        <w:t xml:space="preserve">. </w:t>
      </w:r>
      <w:r w:rsidRPr="00262D91">
        <w:rPr>
          <w:i/>
        </w:rPr>
        <w:t>Ibid.,</w:t>
      </w:r>
      <w:r w:rsidRPr="002F72A2">
        <w:t xml:space="preserve"> p.142. </w:t>
      </w:r>
    </w:p>
  </w:footnote>
  <w:footnote w:id="23">
    <w:p w:rsidR="005E7487" w:rsidRPr="009B6535" w:rsidRDefault="005E7487" w:rsidP="00A515B6">
      <w:pPr>
        <w:pStyle w:val="Notedebasdepage"/>
        <w:jc w:val="both"/>
      </w:pPr>
      <w:r>
        <w:rPr>
          <w:rStyle w:val="Appelnotedebasdep"/>
        </w:rPr>
        <w:footnoteRef/>
      </w:r>
      <w:r w:rsidRPr="002F72A2">
        <w:rPr>
          <w:iCs/>
        </w:rPr>
        <w:t xml:space="preserve">. </w:t>
      </w:r>
      <w:r w:rsidRPr="00A515B6">
        <w:rPr>
          <w:i/>
          <w:iCs/>
        </w:rPr>
        <w:t xml:space="preserve">Des pierres dans ma poche, Op. </w:t>
      </w:r>
      <w:proofErr w:type="spellStart"/>
      <w:r w:rsidRPr="009B6535">
        <w:rPr>
          <w:i/>
          <w:iCs/>
        </w:rPr>
        <w:t>Cit</w:t>
      </w:r>
      <w:proofErr w:type="spellEnd"/>
      <w:r w:rsidRPr="009B6535">
        <w:rPr>
          <w:iCs/>
        </w:rPr>
        <w:t xml:space="preserve">. p. 17. </w:t>
      </w:r>
    </w:p>
  </w:footnote>
  <w:footnote w:id="24">
    <w:p w:rsidR="005E7487" w:rsidRPr="009B6535" w:rsidRDefault="005E7487" w:rsidP="00A515B6">
      <w:pPr>
        <w:pStyle w:val="Notedebasdepage"/>
      </w:pPr>
      <w:r>
        <w:rPr>
          <w:rStyle w:val="Appelnotedebasdep"/>
        </w:rPr>
        <w:footnoteRef/>
      </w:r>
      <w:r w:rsidRPr="009B6535">
        <w:t>.</w:t>
      </w:r>
      <w:r w:rsidRPr="009B6535">
        <w:rPr>
          <w:i/>
        </w:rPr>
        <w:t xml:space="preserve"> </w:t>
      </w:r>
      <w:r w:rsidRPr="009B6535">
        <w:rPr>
          <w:i/>
          <w:iCs/>
        </w:rPr>
        <w:t>Ibid</w:t>
      </w:r>
      <w:r w:rsidRPr="009B6535">
        <w:rPr>
          <w:iCs/>
        </w:rPr>
        <w:t>.</w:t>
      </w:r>
      <w:r w:rsidRPr="009B6535">
        <w:t xml:space="preserve"> p.34.</w:t>
      </w:r>
    </w:p>
  </w:footnote>
  <w:footnote w:id="25">
    <w:p w:rsidR="005E7487" w:rsidRPr="004218A2" w:rsidRDefault="005E7487" w:rsidP="00B4471E">
      <w:pPr>
        <w:pStyle w:val="Notedebasdepage"/>
        <w:rPr>
          <w:lang w:val="en-US"/>
        </w:rPr>
      </w:pPr>
      <w:r>
        <w:rPr>
          <w:rStyle w:val="Appelnotedebasdep"/>
        </w:rPr>
        <w:footnoteRef/>
      </w:r>
      <w:r w:rsidRPr="009B6535">
        <w:rPr>
          <w:i/>
        </w:rPr>
        <w:t xml:space="preserve">. </w:t>
      </w:r>
      <w:r>
        <w:rPr>
          <w:i/>
          <w:iCs/>
        </w:rPr>
        <w:t xml:space="preserve">Des pierres dans ma poche, Op. </w:t>
      </w:r>
      <w:proofErr w:type="gramStart"/>
      <w:r w:rsidRPr="004218A2">
        <w:rPr>
          <w:i/>
          <w:iCs/>
          <w:lang w:val="en-US"/>
        </w:rPr>
        <w:t>Cit.</w:t>
      </w:r>
      <w:r w:rsidRPr="004218A2">
        <w:rPr>
          <w:lang w:val="en-US"/>
        </w:rPr>
        <w:t>, p.15.</w:t>
      </w:r>
      <w:proofErr w:type="gramEnd"/>
    </w:p>
  </w:footnote>
  <w:footnote w:id="26">
    <w:p w:rsidR="005E7487" w:rsidRPr="004218A2" w:rsidRDefault="005E7487" w:rsidP="00A515B6">
      <w:pPr>
        <w:pStyle w:val="Notedebasdepage"/>
        <w:rPr>
          <w:lang w:val="en-US"/>
        </w:rPr>
      </w:pPr>
      <w:r>
        <w:rPr>
          <w:rStyle w:val="Appelnotedebasdep"/>
        </w:rPr>
        <w:footnoteRef/>
      </w:r>
      <w:r w:rsidRPr="004218A2">
        <w:rPr>
          <w:lang w:val="en-US"/>
        </w:rPr>
        <w:t xml:space="preserve"> .</w:t>
      </w:r>
      <w:proofErr w:type="gramStart"/>
      <w:r w:rsidRPr="004218A2">
        <w:rPr>
          <w:i/>
          <w:iCs/>
          <w:lang w:val="en-US"/>
        </w:rPr>
        <w:t>Ibid.,</w:t>
      </w:r>
      <w:proofErr w:type="gramEnd"/>
      <w:r w:rsidRPr="004218A2">
        <w:rPr>
          <w:i/>
          <w:iCs/>
          <w:lang w:val="en-US"/>
        </w:rPr>
        <w:t xml:space="preserve"> p</w:t>
      </w:r>
      <w:r w:rsidRPr="004218A2">
        <w:rPr>
          <w:lang w:val="en-US"/>
        </w:rPr>
        <w:t>71.</w:t>
      </w:r>
    </w:p>
  </w:footnote>
  <w:footnote w:id="27">
    <w:p w:rsidR="005E7487" w:rsidRPr="004218A2" w:rsidRDefault="005E7487">
      <w:pPr>
        <w:pStyle w:val="Notedebasdepage"/>
        <w:rPr>
          <w:iCs/>
          <w:lang w:val="en-US"/>
        </w:rPr>
      </w:pPr>
      <w:r>
        <w:rPr>
          <w:rStyle w:val="Appelnotedebasdep"/>
        </w:rPr>
        <w:footnoteRef/>
      </w:r>
      <w:r w:rsidRPr="004218A2">
        <w:rPr>
          <w:lang w:val="en-US"/>
        </w:rPr>
        <w:t>.</w:t>
      </w:r>
      <w:proofErr w:type="gramStart"/>
      <w:r w:rsidRPr="004218A2">
        <w:rPr>
          <w:i/>
          <w:iCs/>
          <w:lang w:val="en-US"/>
        </w:rPr>
        <w:t>Ibid</w:t>
      </w:r>
      <w:r w:rsidRPr="004218A2">
        <w:rPr>
          <w:iCs/>
          <w:lang w:val="en-US"/>
        </w:rPr>
        <w:t>.,</w:t>
      </w:r>
      <w:proofErr w:type="gramEnd"/>
      <w:r w:rsidRPr="004218A2">
        <w:rPr>
          <w:iCs/>
          <w:lang w:val="en-US"/>
        </w:rPr>
        <w:t xml:space="preserve"> p.13.</w:t>
      </w:r>
    </w:p>
  </w:footnote>
  <w:footnote w:id="28">
    <w:p w:rsidR="005E7487" w:rsidRPr="00B1490A" w:rsidRDefault="005E7487" w:rsidP="00B4471E">
      <w:pPr>
        <w:pStyle w:val="Notedebasdepage"/>
        <w:jc w:val="both"/>
        <w:rPr>
          <w:iCs/>
        </w:rPr>
      </w:pPr>
      <w:r w:rsidRPr="00A515B6">
        <w:rPr>
          <w:rStyle w:val="Appelnotedebasdep"/>
          <w:iCs/>
        </w:rPr>
        <w:footnoteRef/>
      </w:r>
      <w:r w:rsidRPr="00B1490A">
        <w:rPr>
          <w:iCs/>
        </w:rPr>
        <w:t xml:space="preserve">. </w:t>
      </w:r>
      <w:r w:rsidRPr="00B1490A">
        <w:rPr>
          <w:i/>
          <w:iCs/>
        </w:rPr>
        <w:t>Ibid</w:t>
      </w:r>
      <w:r w:rsidRPr="00B1490A">
        <w:rPr>
          <w:iCs/>
        </w:rPr>
        <w:t>., p.55.</w:t>
      </w:r>
    </w:p>
  </w:footnote>
  <w:footnote w:id="29">
    <w:p w:rsidR="005E7487" w:rsidRPr="00A515B6" w:rsidRDefault="005E7487" w:rsidP="00B4471E">
      <w:pPr>
        <w:pStyle w:val="Notedebasdepage"/>
        <w:tabs>
          <w:tab w:val="left" w:pos="426"/>
        </w:tabs>
        <w:jc w:val="both"/>
        <w:rPr>
          <w:iCs/>
        </w:rPr>
      </w:pPr>
      <w:r w:rsidRPr="00A515B6">
        <w:rPr>
          <w:rStyle w:val="Appelnotedebasdep"/>
          <w:iCs/>
        </w:rPr>
        <w:footnoteRef/>
      </w:r>
      <w:r w:rsidRPr="00A515B6">
        <w:rPr>
          <w:iCs/>
        </w:rPr>
        <w:t xml:space="preserve">. </w:t>
      </w:r>
      <w:r>
        <w:rPr>
          <w:i/>
          <w:iCs/>
        </w:rPr>
        <w:t xml:space="preserve">Des pierres dans ma poche, Op, </w:t>
      </w:r>
      <w:proofErr w:type="spellStart"/>
      <w:r>
        <w:rPr>
          <w:i/>
          <w:iCs/>
        </w:rPr>
        <w:t>Cit</w:t>
      </w:r>
      <w:proofErr w:type="spellEnd"/>
      <w:r>
        <w:rPr>
          <w:iCs/>
        </w:rPr>
        <w:t xml:space="preserve">., </w:t>
      </w:r>
      <w:r w:rsidRPr="00A515B6">
        <w:rPr>
          <w:iCs/>
        </w:rPr>
        <w:t>p. 61.</w:t>
      </w:r>
    </w:p>
  </w:footnote>
  <w:footnote w:id="30">
    <w:p w:rsidR="005E7487" w:rsidRPr="00964F3B" w:rsidRDefault="005E7487" w:rsidP="00B4471E">
      <w:pPr>
        <w:pStyle w:val="Notedebasdepage"/>
        <w:jc w:val="both"/>
      </w:pPr>
      <w:r w:rsidRPr="00A515B6">
        <w:rPr>
          <w:rStyle w:val="Appelnotedebasdep"/>
          <w:iCs/>
        </w:rPr>
        <w:footnoteRef/>
      </w:r>
      <w:r w:rsidRPr="00A515B6">
        <w:rPr>
          <w:iCs/>
        </w:rPr>
        <w:t xml:space="preserve">. </w:t>
      </w:r>
      <w:r w:rsidRPr="005C1628">
        <w:rPr>
          <w:i/>
          <w:iCs/>
        </w:rPr>
        <w:t>Ibid</w:t>
      </w:r>
      <w:r>
        <w:rPr>
          <w:iCs/>
        </w:rPr>
        <w:t xml:space="preserve">., </w:t>
      </w:r>
      <w:r w:rsidRPr="00A515B6">
        <w:rPr>
          <w:iCs/>
        </w:rPr>
        <w:t>p. 13.</w:t>
      </w:r>
    </w:p>
  </w:footnote>
  <w:footnote w:id="31">
    <w:p w:rsidR="005E7487" w:rsidRDefault="005E7487" w:rsidP="00B4471E">
      <w:pPr>
        <w:pStyle w:val="Notedebasdepage"/>
        <w:jc w:val="both"/>
      </w:pPr>
      <w:r>
        <w:rPr>
          <w:rStyle w:val="Appelnotedebasdep"/>
        </w:rPr>
        <w:footnoteRef/>
      </w:r>
      <w:r>
        <w:t xml:space="preserve">. Gérard Genette, </w:t>
      </w:r>
      <w:r w:rsidRPr="00A13653">
        <w:rPr>
          <w:i/>
          <w:iCs/>
        </w:rPr>
        <w:t>Nouveau discours du récit</w:t>
      </w:r>
      <w:r>
        <w:t>, Seuil, Paris, 1983, p.49</w:t>
      </w:r>
    </w:p>
  </w:footnote>
  <w:footnote w:id="32">
    <w:p w:rsidR="005E7487" w:rsidRPr="00843B64" w:rsidRDefault="005E7487" w:rsidP="00B4471E">
      <w:pPr>
        <w:pStyle w:val="Notedebasdepage"/>
      </w:pPr>
      <w:r>
        <w:rPr>
          <w:rStyle w:val="Appelnotedebasdep"/>
        </w:rPr>
        <w:footnoteRef/>
      </w:r>
      <w:r>
        <w:rPr>
          <w:i/>
        </w:rPr>
        <w:t xml:space="preserve">Des pierres dans ma poche, </w:t>
      </w:r>
      <w:r>
        <w:t xml:space="preserve">Op. </w:t>
      </w:r>
      <w:proofErr w:type="spellStart"/>
      <w:r>
        <w:t>Cit</w:t>
      </w:r>
      <w:proofErr w:type="spellEnd"/>
      <w:r>
        <w:t>., p.16</w:t>
      </w:r>
    </w:p>
  </w:footnote>
  <w:footnote w:id="33">
    <w:p w:rsidR="005E7487" w:rsidRDefault="005E7487">
      <w:pPr>
        <w:pStyle w:val="Notedebasdepage"/>
      </w:pPr>
      <w:r>
        <w:rPr>
          <w:rStyle w:val="Appelnotedebasdep"/>
        </w:rPr>
        <w:footnoteRef/>
      </w:r>
      <w:r>
        <w:t xml:space="preserve"> Le thème selon la critique thématique, Michel </w:t>
      </w:r>
      <w:proofErr w:type="spellStart"/>
      <w:r>
        <w:t>Collot</w:t>
      </w:r>
      <w:proofErr w:type="spellEnd"/>
      <w:r>
        <w:t>. In : communications, 47, 1988. Variations sur le thème. Pour une thématique, p.80.</w:t>
      </w:r>
    </w:p>
  </w:footnote>
  <w:footnote w:id="34">
    <w:p w:rsidR="005E7487" w:rsidRDefault="005E7487" w:rsidP="00A515B6">
      <w:pPr>
        <w:pStyle w:val="Notedebasdepage"/>
        <w:jc w:val="both"/>
      </w:pPr>
      <w:r>
        <w:rPr>
          <w:rStyle w:val="Appelnotedebasdep"/>
        </w:rPr>
        <w:footnoteRef/>
      </w:r>
      <w:r>
        <w:t xml:space="preserve"> KRISTEVA, Julia, </w:t>
      </w:r>
      <w:proofErr w:type="spellStart"/>
      <w:r w:rsidRPr="00A515B6">
        <w:rPr>
          <w:i/>
          <w:iCs/>
        </w:rPr>
        <w:t>Sémiotiké</w:t>
      </w:r>
      <w:proofErr w:type="spellEnd"/>
      <w:r>
        <w:t>, Paris, Seuil, 1969, p.25.</w:t>
      </w:r>
    </w:p>
  </w:footnote>
  <w:footnote w:id="35">
    <w:p w:rsidR="005E7487" w:rsidRDefault="005E7487" w:rsidP="00A515B6">
      <w:pPr>
        <w:pStyle w:val="Notedebasdepage"/>
        <w:jc w:val="both"/>
      </w:pPr>
      <w:r>
        <w:rPr>
          <w:rStyle w:val="Appelnotedebasdep"/>
        </w:rPr>
        <w:footnoteRef/>
      </w:r>
      <w:r>
        <w:t>Ibid., p.145.</w:t>
      </w:r>
    </w:p>
  </w:footnote>
  <w:footnote w:id="36">
    <w:p w:rsidR="005E7487" w:rsidRDefault="005E7487" w:rsidP="00A515B6">
      <w:pPr>
        <w:pStyle w:val="Notedebasdepage"/>
        <w:jc w:val="both"/>
      </w:pPr>
      <w:r>
        <w:rPr>
          <w:rStyle w:val="Appelnotedebasdep"/>
        </w:rPr>
        <w:footnoteRef/>
      </w:r>
      <w:r>
        <w:t xml:space="preserve"> GENETTE, Gérard, </w:t>
      </w:r>
      <w:r w:rsidRPr="00A515B6">
        <w:rPr>
          <w:i/>
          <w:iCs/>
        </w:rPr>
        <w:t>Palimpsestes : La littérature au second degré</w:t>
      </w:r>
      <w:r>
        <w:t>, Seuil, 1982, p.08.</w:t>
      </w:r>
    </w:p>
  </w:footnote>
  <w:footnote w:id="37">
    <w:p w:rsidR="005E7487" w:rsidRPr="009B6535" w:rsidRDefault="005E7487" w:rsidP="00B4471E">
      <w:pPr>
        <w:pStyle w:val="Notedebasdepage"/>
        <w:rPr>
          <w:lang w:val="en-US"/>
        </w:rPr>
      </w:pPr>
      <w:r>
        <w:rPr>
          <w:rStyle w:val="Appelnotedebasdep"/>
        </w:rPr>
        <w:footnoteRef/>
      </w:r>
      <w:r>
        <w:t>.</w:t>
      </w:r>
      <w:r w:rsidRPr="00A515B6">
        <w:rPr>
          <w:i/>
          <w:iCs/>
        </w:rPr>
        <w:t>Des pierres dans ma poche</w:t>
      </w:r>
      <w:r>
        <w:t xml:space="preserve">, Op. </w:t>
      </w:r>
      <w:proofErr w:type="gramStart"/>
      <w:r w:rsidRPr="00302225">
        <w:rPr>
          <w:lang w:val="en-US"/>
        </w:rPr>
        <w:t>Cit., p.1</w:t>
      </w:r>
      <w:r w:rsidRPr="009B6535">
        <w:rPr>
          <w:lang w:val="en-US"/>
        </w:rPr>
        <w:t>8</w:t>
      </w:r>
      <w:r>
        <w:rPr>
          <w:lang w:val="en-US"/>
        </w:rPr>
        <w:t>.</w:t>
      </w:r>
      <w:proofErr w:type="gramEnd"/>
    </w:p>
  </w:footnote>
  <w:footnote w:id="38">
    <w:p w:rsidR="005E7487" w:rsidRPr="009B6535" w:rsidRDefault="005E7487">
      <w:pPr>
        <w:pStyle w:val="Notedebasdepage"/>
        <w:rPr>
          <w:lang w:val="en-US"/>
        </w:rPr>
      </w:pPr>
      <w:r>
        <w:rPr>
          <w:rStyle w:val="Appelnotedebasdep"/>
        </w:rPr>
        <w:footnoteRef/>
      </w:r>
      <w:r w:rsidRPr="009B6535">
        <w:rPr>
          <w:lang w:val="en-US"/>
        </w:rPr>
        <w:t xml:space="preserve"> . Beckett, Samuel, </w:t>
      </w:r>
      <w:r w:rsidRPr="00F32103">
        <w:rPr>
          <w:i/>
          <w:lang w:val="en-US"/>
        </w:rPr>
        <w:t>Molloy,</w:t>
      </w:r>
      <w:r w:rsidRPr="009B6535">
        <w:rPr>
          <w:lang w:val="en-US"/>
        </w:rPr>
        <w:t xml:space="preserve"> </w:t>
      </w:r>
      <w:r>
        <w:rPr>
          <w:lang w:val="en-US"/>
        </w:rPr>
        <w:t>Minuit, Paris, 1951.</w:t>
      </w:r>
    </w:p>
  </w:footnote>
  <w:footnote w:id="39">
    <w:p w:rsidR="005E7487" w:rsidRDefault="005E7487" w:rsidP="00B4471E">
      <w:pPr>
        <w:pStyle w:val="Notedebasdepage"/>
      </w:pPr>
      <w:r>
        <w:rPr>
          <w:rStyle w:val="Appelnotedebasdep"/>
        </w:rPr>
        <w:footnoteRef/>
      </w:r>
      <w:r>
        <w:t xml:space="preserve">. </w:t>
      </w:r>
      <w:r w:rsidRPr="00BD3CD4">
        <w:rPr>
          <w:i/>
          <w:iCs/>
        </w:rPr>
        <w:t>Des pierres dans ma poche</w:t>
      </w:r>
      <w:r>
        <w:t xml:space="preserve">, Op. </w:t>
      </w:r>
      <w:proofErr w:type="spellStart"/>
      <w:r>
        <w:t>Cit</w:t>
      </w:r>
      <w:proofErr w:type="spellEnd"/>
      <w:r>
        <w:t>. p.22.</w:t>
      </w:r>
    </w:p>
  </w:footnote>
  <w:footnote w:id="40">
    <w:p w:rsidR="005E7487" w:rsidRPr="00302225" w:rsidRDefault="005E7487" w:rsidP="00B4471E">
      <w:pPr>
        <w:pStyle w:val="Notedebasdepage"/>
        <w:rPr>
          <w:lang w:val="en-US"/>
        </w:rPr>
      </w:pPr>
      <w:r>
        <w:rPr>
          <w:rStyle w:val="Appelnotedebasdep"/>
        </w:rPr>
        <w:footnoteRef/>
      </w:r>
      <w:r>
        <w:t xml:space="preserve">. </w:t>
      </w:r>
      <w:r>
        <w:rPr>
          <w:i/>
        </w:rPr>
        <w:t xml:space="preserve">Des pierres dans ma poche, </w:t>
      </w:r>
      <w:r>
        <w:t xml:space="preserve">Op. </w:t>
      </w:r>
      <w:proofErr w:type="gramStart"/>
      <w:r w:rsidRPr="00302225">
        <w:rPr>
          <w:lang w:val="en-US"/>
        </w:rPr>
        <w:t>Cit., p.24.</w:t>
      </w:r>
      <w:proofErr w:type="gramEnd"/>
    </w:p>
  </w:footnote>
  <w:footnote w:id="41">
    <w:p w:rsidR="005E7487" w:rsidRPr="00302225" w:rsidRDefault="005E7487" w:rsidP="00B4471E">
      <w:pPr>
        <w:pStyle w:val="Notedebasdepage"/>
        <w:rPr>
          <w:lang w:val="en-US"/>
        </w:rPr>
      </w:pPr>
      <w:r>
        <w:rPr>
          <w:rStyle w:val="Appelnotedebasdep"/>
        </w:rPr>
        <w:footnoteRef/>
      </w:r>
      <w:r w:rsidRPr="00302225">
        <w:rPr>
          <w:iCs/>
          <w:lang w:val="en-US"/>
        </w:rPr>
        <w:t>.</w:t>
      </w:r>
      <w:proofErr w:type="gramStart"/>
      <w:r w:rsidRPr="00302225">
        <w:rPr>
          <w:i/>
          <w:lang w:val="en-US"/>
        </w:rPr>
        <w:t>Ibid.</w:t>
      </w:r>
      <w:r w:rsidRPr="00302225">
        <w:rPr>
          <w:iCs/>
          <w:lang w:val="en-US"/>
        </w:rPr>
        <w:t>,</w:t>
      </w:r>
      <w:proofErr w:type="gramEnd"/>
      <w:r w:rsidRPr="00302225">
        <w:rPr>
          <w:lang w:val="en-US"/>
        </w:rPr>
        <w:t xml:space="preserve"> p.12.</w:t>
      </w:r>
    </w:p>
  </w:footnote>
  <w:footnote w:id="42">
    <w:p w:rsidR="005E7487" w:rsidRPr="00302225" w:rsidRDefault="005E7487" w:rsidP="00B4471E">
      <w:pPr>
        <w:pStyle w:val="Notedebasdepage"/>
        <w:rPr>
          <w:lang w:val="en-US"/>
        </w:rPr>
      </w:pPr>
      <w:r>
        <w:rPr>
          <w:rStyle w:val="Appelnotedebasdep"/>
        </w:rPr>
        <w:footnoteRef/>
      </w:r>
      <w:r w:rsidRPr="00302225">
        <w:rPr>
          <w:lang w:val="en-US"/>
        </w:rPr>
        <w:t xml:space="preserve">. </w:t>
      </w:r>
      <w:r w:rsidRPr="00302225">
        <w:rPr>
          <w:i/>
          <w:lang w:val="en-US"/>
        </w:rPr>
        <w:t>Ibid</w:t>
      </w:r>
      <w:r w:rsidRPr="00302225">
        <w:rPr>
          <w:lang w:val="en-US"/>
        </w:rPr>
        <w:t>., p.14</w:t>
      </w:r>
    </w:p>
  </w:footnote>
  <w:footnote w:id="43">
    <w:p w:rsidR="005E7487" w:rsidRPr="00182074" w:rsidRDefault="005E7487" w:rsidP="00B4471E">
      <w:pPr>
        <w:pStyle w:val="Notedebasdepage"/>
      </w:pPr>
      <w:r>
        <w:rPr>
          <w:rStyle w:val="Appelnotedebasdep"/>
        </w:rPr>
        <w:footnoteRef/>
      </w:r>
      <w:r w:rsidRPr="00182074">
        <w:t xml:space="preserve">. </w:t>
      </w:r>
      <w:r w:rsidRPr="00182074">
        <w:rPr>
          <w:i/>
        </w:rPr>
        <w:t>Ibid</w:t>
      </w:r>
      <w:r w:rsidRPr="00182074">
        <w:t xml:space="preserve">., p.15. </w:t>
      </w:r>
    </w:p>
  </w:footnote>
  <w:footnote w:id="44">
    <w:p w:rsidR="005E7487" w:rsidRPr="00182074" w:rsidRDefault="005E7487" w:rsidP="005B0215">
      <w:pPr>
        <w:pStyle w:val="Notedebasdepage"/>
        <w:jc w:val="both"/>
      </w:pPr>
      <w:r>
        <w:rPr>
          <w:rStyle w:val="Appelnotedebasdep"/>
        </w:rPr>
        <w:footnoteRef/>
      </w:r>
      <w:r>
        <w:rPr>
          <w:iCs/>
        </w:rPr>
        <w:t>.</w:t>
      </w:r>
      <w:r w:rsidRPr="005B0215">
        <w:rPr>
          <w:i/>
          <w:iCs/>
        </w:rPr>
        <w:t>Des pierres dans ma poche</w:t>
      </w:r>
      <w:r>
        <w:rPr>
          <w:iCs/>
        </w:rPr>
        <w:t xml:space="preserve">, Op. </w:t>
      </w:r>
      <w:proofErr w:type="spellStart"/>
      <w:r w:rsidRPr="00182074">
        <w:rPr>
          <w:iCs/>
        </w:rPr>
        <w:t>Cit</w:t>
      </w:r>
      <w:proofErr w:type="spellEnd"/>
      <w:r w:rsidRPr="00182074">
        <w:rPr>
          <w:iCs/>
        </w:rPr>
        <w:t xml:space="preserve">., </w:t>
      </w:r>
      <w:r w:rsidRPr="00182074">
        <w:t xml:space="preserve">p.60. </w:t>
      </w:r>
    </w:p>
  </w:footnote>
  <w:footnote w:id="45">
    <w:p w:rsidR="005E7487" w:rsidRPr="00182074" w:rsidRDefault="005E7487" w:rsidP="005B0215">
      <w:pPr>
        <w:pStyle w:val="Notedebasdepage"/>
        <w:jc w:val="both"/>
      </w:pPr>
      <w:r>
        <w:rPr>
          <w:rStyle w:val="Appelnotedebasdep"/>
        </w:rPr>
        <w:footnoteRef/>
      </w:r>
      <w:r w:rsidRPr="00182074">
        <w:t>.</w:t>
      </w:r>
      <w:proofErr w:type="gramStart"/>
      <w:r w:rsidRPr="00182074">
        <w:rPr>
          <w:i/>
        </w:rPr>
        <w:t>Ibid</w:t>
      </w:r>
      <w:r w:rsidRPr="00182074">
        <w:t>.,</w:t>
      </w:r>
      <w:proofErr w:type="gramEnd"/>
      <w:r w:rsidRPr="00182074">
        <w:t xml:space="preserve"> p.22.</w:t>
      </w:r>
    </w:p>
  </w:footnote>
  <w:footnote w:id="46">
    <w:p w:rsidR="005E7487" w:rsidRPr="00302225" w:rsidRDefault="005E7487" w:rsidP="005B0215">
      <w:pPr>
        <w:pStyle w:val="Notedebasdepage"/>
        <w:jc w:val="both"/>
        <w:rPr>
          <w:lang w:val="en-US"/>
        </w:rPr>
      </w:pPr>
      <w:r w:rsidRPr="005B0215">
        <w:rPr>
          <w:rStyle w:val="Appelnotedebasdep"/>
        </w:rPr>
        <w:footnoteRef/>
      </w:r>
      <w:r w:rsidRPr="00182074">
        <w:t xml:space="preserve">. </w:t>
      </w:r>
      <w:r>
        <w:rPr>
          <w:i/>
        </w:rPr>
        <w:t xml:space="preserve">Des pierres dans ma poche, Op. </w:t>
      </w:r>
      <w:proofErr w:type="gramStart"/>
      <w:r w:rsidRPr="00302225">
        <w:rPr>
          <w:i/>
          <w:lang w:val="en-US"/>
        </w:rPr>
        <w:t>Cit</w:t>
      </w:r>
      <w:r w:rsidRPr="00302225">
        <w:rPr>
          <w:lang w:val="en-US"/>
        </w:rPr>
        <w:t>., p.61.</w:t>
      </w:r>
      <w:proofErr w:type="gramEnd"/>
    </w:p>
  </w:footnote>
  <w:footnote w:id="47">
    <w:p w:rsidR="005E7487" w:rsidRPr="00302225" w:rsidRDefault="005E7487" w:rsidP="005B0215">
      <w:pPr>
        <w:pStyle w:val="Notedebasdepage"/>
        <w:jc w:val="both"/>
        <w:rPr>
          <w:lang w:val="en-US"/>
        </w:rPr>
      </w:pPr>
      <w:r w:rsidRPr="005B0215">
        <w:rPr>
          <w:rStyle w:val="Appelnotedebasdep"/>
        </w:rPr>
        <w:footnoteRef/>
      </w:r>
      <w:r w:rsidRPr="00302225">
        <w:rPr>
          <w:lang w:val="en-US"/>
        </w:rPr>
        <w:t xml:space="preserve">. </w:t>
      </w:r>
      <w:r w:rsidRPr="00302225">
        <w:rPr>
          <w:i/>
          <w:lang w:val="en-US"/>
        </w:rPr>
        <w:t>Idem</w:t>
      </w:r>
    </w:p>
  </w:footnote>
  <w:footnote w:id="48">
    <w:p w:rsidR="005E7487" w:rsidRPr="00302225" w:rsidRDefault="005E7487" w:rsidP="00B4471E">
      <w:pPr>
        <w:pStyle w:val="Notedebasdepage"/>
        <w:rPr>
          <w:lang w:val="en-US"/>
        </w:rPr>
      </w:pPr>
      <w:r>
        <w:rPr>
          <w:rStyle w:val="Appelnotedebasdep"/>
        </w:rPr>
        <w:footnoteRef/>
      </w:r>
      <w:r w:rsidRPr="00302225">
        <w:rPr>
          <w:lang w:val="en-US"/>
        </w:rPr>
        <w:t xml:space="preserve">. </w:t>
      </w:r>
      <w:proofErr w:type="gramStart"/>
      <w:r w:rsidRPr="00302225">
        <w:rPr>
          <w:i/>
          <w:iCs/>
          <w:lang w:val="en-US"/>
        </w:rPr>
        <w:t>Ibid</w:t>
      </w:r>
      <w:r w:rsidRPr="00302225">
        <w:rPr>
          <w:lang w:val="en-US"/>
        </w:rPr>
        <w:t>.,</w:t>
      </w:r>
      <w:proofErr w:type="gramEnd"/>
      <w:r w:rsidRPr="00302225">
        <w:rPr>
          <w:lang w:val="en-US"/>
        </w:rPr>
        <w:t xml:space="preserve"> p.13.</w:t>
      </w:r>
    </w:p>
  </w:footnote>
  <w:footnote w:id="49">
    <w:p w:rsidR="005E7487" w:rsidRDefault="005E7487" w:rsidP="00B4471E">
      <w:pPr>
        <w:pStyle w:val="Notedebasdepage"/>
        <w:jc w:val="both"/>
      </w:pPr>
      <w:r>
        <w:rPr>
          <w:rStyle w:val="Appelnotedebasdep"/>
        </w:rPr>
        <w:footnoteRef/>
      </w:r>
      <w:r w:rsidRPr="00204F11">
        <w:rPr>
          <w:lang w:val="en-US"/>
        </w:rPr>
        <w:t xml:space="preserve">. </w:t>
      </w:r>
      <w:r w:rsidRPr="00DB1926">
        <w:rPr>
          <w:i/>
        </w:rPr>
        <w:t>Des pierres dans ma poche</w:t>
      </w:r>
      <w:r>
        <w:t xml:space="preserve">, Op. </w:t>
      </w:r>
      <w:proofErr w:type="spellStart"/>
      <w:r>
        <w:t>Cit</w:t>
      </w:r>
      <w:proofErr w:type="spellEnd"/>
      <w:r>
        <w:t>., p.50.</w:t>
      </w:r>
    </w:p>
  </w:footnote>
  <w:footnote w:id="50">
    <w:p w:rsidR="005E7487" w:rsidRDefault="005E7487" w:rsidP="00B4471E">
      <w:pPr>
        <w:pStyle w:val="Notedebasdepage"/>
        <w:jc w:val="both"/>
      </w:pPr>
      <w:r>
        <w:rPr>
          <w:rStyle w:val="Appelnotedebasdep"/>
        </w:rPr>
        <w:footnoteRef/>
      </w:r>
      <w:r>
        <w:rPr>
          <w:i/>
        </w:rPr>
        <w:t xml:space="preserve">. </w:t>
      </w:r>
      <w:r w:rsidRPr="00564FD6">
        <w:rPr>
          <w:i/>
          <w:iCs/>
        </w:rPr>
        <w:t>Ibid</w:t>
      </w:r>
      <w:r w:rsidRPr="00DB1926">
        <w:rPr>
          <w:iCs/>
        </w:rPr>
        <w:t>. p.108.</w:t>
      </w:r>
    </w:p>
  </w:footnote>
  <w:footnote w:id="51">
    <w:p w:rsidR="005E7487" w:rsidRDefault="005E7487" w:rsidP="00B4471E">
      <w:pPr>
        <w:pStyle w:val="Notedebasdepage"/>
      </w:pPr>
      <w:r>
        <w:rPr>
          <w:rStyle w:val="Appelnotedebasdep"/>
        </w:rPr>
        <w:footnoteRef/>
      </w:r>
      <w:r>
        <w:t xml:space="preserve">. </w:t>
      </w:r>
      <w:r w:rsidRPr="00C61D38">
        <w:rPr>
          <w:i/>
        </w:rPr>
        <w:t>Des pierres dans ma poche</w:t>
      </w:r>
      <w:r>
        <w:t xml:space="preserve">, Op. </w:t>
      </w:r>
      <w:proofErr w:type="spellStart"/>
      <w:r>
        <w:t>Cit</w:t>
      </w:r>
      <w:proofErr w:type="spellEnd"/>
      <w:r>
        <w:t>., p.48.</w:t>
      </w:r>
    </w:p>
  </w:footnote>
  <w:footnote w:id="52">
    <w:p w:rsidR="005E7487" w:rsidRPr="00C61D38" w:rsidRDefault="005E7487" w:rsidP="00B4471E">
      <w:pPr>
        <w:pStyle w:val="Notedebasdepage"/>
      </w:pPr>
      <w:r>
        <w:rPr>
          <w:rStyle w:val="Appelnotedebasdep"/>
        </w:rPr>
        <w:footnoteRef/>
      </w:r>
      <w:r>
        <w:t xml:space="preserve">. </w:t>
      </w:r>
      <w:r w:rsidRPr="00564FD6">
        <w:rPr>
          <w:i/>
          <w:iCs/>
        </w:rPr>
        <w:t>Idem</w:t>
      </w:r>
      <w:r w:rsidRPr="00DB1926">
        <w:rPr>
          <w:iCs/>
        </w:rPr>
        <w:t>.</w:t>
      </w:r>
    </w:p>
  </w:footnote>
  <w:footnote w:id="53">
    <w:p w:rsidR="005E7487" w:rsidRDefault="005E7487" w:rsidP="00B4471E">
      <w:pPr>
        <w:pStyle w:val="Notedebasdepage"/>
      </w:pPr>
      <w:r>
        <w:rPr>
          <w:rStyle w:val="Appelnotedebasdep"/>
        </w:rPr>
        <w:footnoteRef/>
      </w:r>
      <w:r>
        <w:t xml:space="preserve">. Simone de Beauvoir, </w:t>
      </w:r>
      <w:r w:rsidRPr="00D94988">
        <w:rPr>
          <w:i/>
        </w:rPr>
        <w:t>Le deuxième sexe</w:t>
      </w:r>
      <w:r>
        <w:t xml:space="preserve">, </w:t>
      </w:r>
      <w:r w:rsidRPr="00D94988">
        <w:rPr>
          <w:i/>
        </w:rPr>
        <w:t>Tome2</w:t>
      </w:r>
      <w:r>
        <w:t>, Gallimard, Paris, P.119.</w:t>
      </w:r>
    </w:p>
  </w:footnote>
  <w:footnote w:id="54">
    <w:p w:rsidR="005E7487" w:rsidRDefault="005E7487" w:rsidP="00B4471E">
      <w:pPr>
        <w:pStyle w:val="Notedebasdepage"/>
      </w:pPr>
      <w:r>
        <w:rPr>
          <w:rStyle w:val="Appelnotedebasdep"/>
        </w:rPr>
        <w:footnoteRef/>
      </w:r>
      <w:r>
        <w:t xml:space="preserve">. Des pierres dans ma poche, Op. </w:t>
      </w:r>
      <w:proofErr w:type="spellStart"/>
      <w:r>
        <w:t>Cit</w:t>
      </w:r>
      <w:proofErr w:type="spellEnd"/>
      <w:r>
        <w:t>., p.23.</w:t>
      </w:r>
    </w:p>
  </w:footnote>
  <w:footnote w:id="55">
    <w:p w:rsidR="005E7487" w:rsidRPr="00163333" w:rsidRDefault="005E7487" w:rsidP="00B4471E">
      <w:pPr>
        <w:pStyle w:val="Notedebasdepage"/>
      </w:pPr>
      <w:r>
        <w:rPr>
          <w:rStyle w:val="Appelnotedebasdep"/>
        </w:rPr>
        <w:footnoteRef/>
      </w:r>
      <w:r>
        <w:t xml:space="preserve">. </w:t>
      </w:r>
      <w:r>
        <w:rPr>
          <w:i/>
        </w:rPr>
        <w:t>Des pierres dans ma poche</w:t>
      </w:r>
      <w:r>
        <w:t xml:space="preserve">, Op, </w:t>
      </w:r>
      <w:proofErr w:type="spellStart"/>
      <w:r>
        <w:t>Cit</w:t>
      </w:r>
      <w:proofErr w:type="spellEnd"/>
      <w:r>
        <w:t xml:space="preserve">., </w:t>
      </w:r>
      <w:r w:rsidRPr="00163333">
        <w:t>p.44</w:t>
      </w:r>
      <w:r>
        <w:t>.</w:t>
      </w:r>
    </w:p>
  </w:footnote>
  <w:footnote w:id="56">
    <w:p w:rsidR="005E7487" w:rsidRPr="00163333" w:rsidRDefault="005E7487" w:rsidP="00B4471E">
      <w:pPr>
        <w:pStyle w:val="Notedebasdepage"/>
      </w:pPr>
      <w:r>
        <w:rPr>
          <w:rStyle w:val="Appelnotedebasdep"/>
        </w:rPr>
        <w:footnoteRef/>
      </w:r>
      <w:r>
        <w:t xml:space="preserve">. </w:t>
      </w:r>
      <w:r>
        <w:rPr>
          <w:i/>
          <w:iCs/>
        </w:rPr>
        <w:t>Ibid</w:t>
      </w:r>
      <w:r w:rsidRPr="00163333">
        <w:t>., p.98.</w:t>
      </w:r>
    </w:p>
  </w:footnote>
  <w:footnote w:id="57">
    <w:p w:rsidR="005E7487" w:rsidRPr="00163333" w:rsidRDefault="005E7487" w:rsidP="00B4471E">
      <w:pPr>
        <w:pStyle w:val="Notedebasdepage"/>
      </w:pPr>
      <w:r>
        <w:rPr>
          <w:rStyle w:val="Appelnotedebasdep"/>
        </w:rPr>
        <w:footnoteRef/>
      </w:r>
      <w:r w:rsidRPr="00163333">
        <w:t>. Ibid.</w:t>
      </w:r>
      <w:r>
        <w:t>,</w:t>
      </w:r>
      <w:r w:rsidRPr="00163333">
        <w:t xml:space="preserve"> p. 65. </w:t>
      </w:r>
    </w:p>
  </w:footnote>
  <w:footnote w:id="58">
    <w:p w:rsidR="005E7487" w:rsidRPr="00246124" w:rsidRDefault="005E7487" w:rsidP="00B4471E">
      <w:pPr>
        <w:pStyle w:val="Notedebasdepage"/>
      </w:pPr>
      <w:r>
        <w:rPr>
          <w:rStyle w:val="Appelnotedebasdep"/>
        </w:rPr>
        <w:footnoteRef/>
      </w:r>
      <w:r>
        <w:t xml:space="preserve">. </w:t>
      </w:r>
      <w:r>
        <w:rPr>
          <w:i/>
        </w:rPr>
        <w:t xml:space="preserve">Des pierres dans ma poche, </w:t>
      </w:r>
      <w:r>
        <w:t xml:space="preserve">Op, </w:t>
      </w:r>
      <w:proofErr w:type="spellStart"/>
      <w:r>
        <w:t>Cit</w:t>
      </w:r>
      <w:proofErr w:type="spellEnd"/>
      <w:r>
        <w:t xml:space="preserve">., </w:t>
      </w:r>
      <w:r w:rsidRPr="00246124">
        <w:t>p. 20.</w:t>
      </w:r>
    </w:p>
  </w:footnote>
  <w:footnote w:id="59">
    <w:p w:rsidR="005E7487" w:rsidRDefault="005E7487" w:rsidP="00B4471E">
      <w:pPr>
        <w:pStyle w:val="Notedebasdepage"/>
      </w:pPr>
      <w:r>
        <w:rPr>
          <w:rStyle w:val="Appelnotedebasdep"/>
        </w:rPr>
        <w:footnoteRef/>
      </w:r>
      <w:r>
        <w:t xml:space="preserve">. </w:t>
      </w:r>
      <w:r>
        <w:rPr>
          <w:i/>
          <w:iCs/>
        </w:rPr>
        <w:t>Ibid</w:t>
      </w:r>
      <w:r>
        <w:t>., p.142.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7487" w:rsidRDefault="005E7487" w:rsidP="00995A3E">
    <w:pPr>
      <w:pStyle w:val="En-tte"/>
      <w:ind w:firstLine="70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43C7C"/>
    <w:multiLevelType w:val="multilevel"/>
    <w:tmpl w:val="55A2A8DA"/>
    <w:lvl w:ilvl="0">
      <w:start w:val="1"/>
      <w:numFmt w:val="upperRoman"/>
      <w:lvlText w:val="%1."/>
      <w:lvlJc w:val="right"/>
      <w:pPr>
        <w:ind w:left="1080" w:hanging="360"/>
      </w:pPr>
      <w:rPr>
        <w:rFonts w:hint="default"/>
        <w:b/>
      </w:rPr>
    </w:lvl>
    <w:lvl w:ilvl="1">
      <w:start w:val="1"/>
      <w:numFmt w:val="decimal"/>
      <w:isLgl/>
      <w:lvlText w:val="%1.%2."/>
      <w:lvlJc w:val="left"/>
      <w:pPr>
        <w:ind w:left="2280" w:hanging="360"/>
      </w:pPr>
      <w:rPr>
        <w:rFonts w:hint="default"/>
        <w:b/>
      </w:rPr>
    </w:lvl>
    <w:lvl w:ilvl="2">
      <w:start w:val="1"/>
      <w:numFmt w:val="decimal"/>
      <w:isLgl/>
      <w:lvlText w:val="%1.%2.%3."/>
      <w:lvlJc w:val="left"/>
      <w:pPr>
        <w:ind w:left="3840" w:hanging="720"/>
      </w:pPr>
      <w:rPr>
        <w:rFonts w:hint="default"/>
        <w:b/>
      </w:rPr>
    </w:lvl>
    <w:lvl w:ilvl="3">
      <w:start w:val="1"/>
      <w:numFmt w:val="decimal"/>
      <w:isLgl/>
      <w:lvlText w:val="%1.%2.%3.%4."/>
      <w:lvlJc w:val="left"/>
      <w:pPr>
        <w:ind w:left="5040" w:hanging="720"/>
      </w:pPr>
      <w:rPr>
        <w:rFonts w:hint="default"/>
        <w:b/>
      </w:rPr>
    </w:lvl>
    <w:lvl w:ilvl="4">
      <w:start w:val="1"/>
      <w:numFmt w:val="decimal"/>
      <w:isLgl/>
      <w:lvlText w:val="%1.%2.%3.%4.%5."/>
      <w:lvlJc w:val="left"/>
      <w:pPr>
        <w:ind w:left="6600" w:hanging="1080"/>
      </w:pPr>
      <w:rPr>
        <w:rFonts w:hint="default"/>
        <w:b/>
      </w:rPr>
    </w:lvl>
    <w:lvl w:ilvl="5">
      <w:start w:val="1"/>
      <w:numFmt w:val="decimal"/>
      <w:isLgl/>
      <w:lvlText w:val="%1.%2.%3.%4.%5.%6."/>
      <w:lvlJc w:val="left"/>
      <w:pPr>
        <w:ind w:left="7800" w:hanging="1080"/>
      </w:pPr>
      <w:rPr>
        <w:rFonts w:hint="default"/>
        <w:b/>
      </w:rPr>
    </w:lvl>
    <w:lvl w:ilvl="6">
      <w:start w:val="1"/>
      <w:numFmt w:val="decimal"/>
      <w:isLgl/>
      <w:lvlText w:val="%1.%2.%3.%4.%5.%6.%7."/>
      <w:lvlJc w:val="left"/>
      <w:pPr>
        <w:ind w:left="9360" w:hanging="1440"/>
      </w:pPr>
      <w:rPr>
        <w:rFonts w:hint="default"/>
        <w:b/>
      </w:rPr>
    </w:lvl>
    <w:lvl w:ilvl="7">
      <w:start w:val="1"/>
      <w:numFmt w:val="decimal"/>
      <w:isLgl/>
      <w:lvlText w:val="%1.%2.%3.%4.%5.%6.%7.%8."/>
      <w:lvlJc w:val="left"/>
      <w:pPr>
        <w:ind w:left="10560" w:hanging="1440"/>
      </w:pPr>
      <w:rPr>
        <w:rFonts w:hint="default"/>
        <w:b/>
      </w:rPr>
    </w:lvl>
    <w:lvl w:ilvl="8">
      <w:start w:val="1"/>
      <w:numFmt w:val="decimal"/>
      <w:isLgl/>
      <w:lvlText w:val="%1.%2.%3.%4.%5.%6.%7.%8.%9."/>
      <w:lvlJc w:val="left"/>
      <w:pPr>
        <w:ind w:left="12120" w:hanging="1800"/>
      </w:pPr>
      <w:rPr>
        <w:rFonts w:hint="default"/>
        <w:b/>
      </w:rPr>
    </w:lvl>
  </w:abstractNum>
  <w:abstractNum w:abstractNumId="1">
    <w:nsid w:val="0BAA2F1D"/>
    <w:multiLevelType w:val="multilevel"/>
    <w:tmpl w:val="D4C067C8"/>
    <w:lvl w:ilvl="0">
      <w:start w:val="1"/>
      <w:numFmt w:val="upperRoman"/>
      <w:lvlText w:val="%1."/>
      <w:lvlJc w:val="right"/>
      <w:pPr>
        <w:ind w:left="928"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
    <w:nsid w:val="110655A7"/>
    <w:multiLevelType w:val="hybridMultilevel"/>
    <w:tmpl w:val="F24837A2"/>
    <w:lvl w:ilvl="0" w:tplc="88E070A6">
      <w:start w:val="1"/>
      <w:numFmt w:val="upperRoman"/>
      <w:lvlText w:val="%1."/>
      <w:lvlJc w:val="left"/>
      <w:pPr>
        <w:ind w:left="1080" w:hanging="72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39976D4"/>
    <w:multiLevelType w:val="hybridMultilevel"/>
    <w:tmpl w:val="C458D9BE"/>
    <w:lvl w:ilvl="0" w:tplc="040C0001">
      <w:start w:val="1"/>
      <w:numFmt w:val="bullet"/>
      <w:lvlText w:val=""/>
      <w:lvlJc w:val="left"/>
      <w:pPr>
        <w:ind w:left="900" w:hanging="360"/>
      </w:pPr>
      <w:rPr>
        <w:rFonts w:ascii="Symbol" w:hAnsi="Symbol"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4">
    <w:nsid w:val="17CD540B"/>
    <w:multiLevelType w:val="hybridMultilevel"/>
    <w:tmpl w:val="F6E070B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
    <w:nsid w:val="290C659F"/>
    <w:multiLevelType w:val="multilevel"/>
    <w:tmpl w:val="8BD61948"/>
    <w:lvl w:ilvl="0">
      <w:start w:val="1"/>
      <w:numFmt w:val="decimal"/>
      <w:lvlText w:val="%1"/>
      <w:lvlJc w:val="left"/>
      <w:pPr>
        <w:ind w:left="660" w:hanging="660"/>
      </w:pPr>
      <w:rPr>
        <w:rFonts w:hint="default"/>
      </w:rPr>
    </w:lvl>
    <w:lvl w:ilvl="1">
      <w:start w:val="3"/>
      <w:numFmt w:val="decimal"/>
      <w:lvlText w:val="%1.%2"/>
      <w:lvlJc w:val="left"/>
      <w:pPr>
        <w:ind w:left="900" w:hanging="660"/>
      </w:pPr>
      <w:rPr>
        <w:rFonts w:hint="default"/>
      </w:rPr>
    </w:lvl>
    <w:lvl w:ilvl="2">
      <w:start w:val="1"/>
      <w:numFmt w:val="decimal"/>
      <w:lvlText w:val="%1.%2.%3"/>
      <w:lvlJc w:val="left"/>
      <w:pPr>
        <w:ind w:left="1200" w:hanging="720"/>
      </w:pPr>
      <w:rPr>
        <w:rFonts w:hint="default"/>
      </w:rPr>
    </w:lvl>
    <w:lvl w:ilvl="3">
      <w:start w:val="3"/>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6">
    <w:nsid w:val="2A0B35E0"/>
    <w:multiLevelType w:val="hybridMultilevel"/>
    <w:tmpl w:val="2C948F22"/>
    <w:lvl w:ilvl="0" w:tplc="72EEAB46">
      <w:numFmt w:val="bullet"/>
      <w:lvlText w:val="-"/>
      <w:lvlJc w:val="left"/>
      <w:pPr>
        <w:ind w:left="5180" w:hanging="360"/>
      </w:pPr>
      <w:rPr>
        <w:rFonts w:ascii="Times New Roman" w:eastAsiaTheme="minorHAnsi" w:hAnsi="Times New Roman" w:cs="Times New Roman" w:hint="default"/>
      </w:rPr>
    </w:lvl>
    <w:lvl w:ilvl="1" w:tplc="040C0003" w:tentative="1">
      <w:start w:val="1"/>
      <w:numFmt w:val="bullet"/>
      <w:lvlText w:val="o"/>
      <w:lvlJc w:val="left"/>
      <w:pPr>
        <w:ind w:left="5900" w:hanging="360"/>
      </w:pPr>
      <w:rPr>
        <w:rFonts w:ascii="Courier New" w:hAnsi="Courier New" w:cs="Courier New" w:hint="default"/>
      </w:rPr>
    </w:lvl>
    <w:lvl w:ilvl="2" w:tplc="040C0005" w:tentative="1">
      <w:start w:val="1"/>
      <w:numFmt w:val="bullet"/>
      <w:lvlText w:val=""/>
      <w:lvlJc w:val="left"/>
      <w:pPr>
        <w:ind w:left="6620" w:hanging="360"/>
      </w:pPr>
      <w:rPr>
        <w:rFonts w:ascii="Wingdings" w:hAnsi="Wingdings" w:hint="default"/>
      </w:rPr>
    </w:lvl>
    <w:lvl w:ilvl="3" w:tplc="040C0001" w:tentative="1">
      <w:start w:val="1"/>
      <w:numFmt w:val="bullet"/>
      <w:lvlText w:val=""/>
      <w:lvlJc w:val="left"/>
      <w:pPr>
        <w:ind w:left="7340" w:hanging="360"/>
      </w:pPr>
      <w:rPr>
        <w:rFonts w:ascii="Symbol" w:hAnsi="Symbol" w:hint="default"/>
      </w:rPr>
    </w:lvl>
    <w:lvl w:ilvl="4" w:tplc="040C0003" w:tentative="1">
      <w:start w:val="1"/>
      <w:numFmt w:val="bullet"/>
      <w:lvlText w:val="o"/>
      <w:lvlJc w:val="left"/>
      <w:pPr>
        <w:ind w:left="8060" w:hanging="360"/>
      </w:pPr>
      <w:rPr>
        <w:rFonts w:ascii="Courier New" w:hAnsi="Courier New" w:cs="Courier New" w:hint="default"/>
      </w:rPr>
    </w:lvl>
    <w:lvl w:ilvl="5" w:tplc="040C0005" w:tentative="1">
      <w:start w:val="1"/>
      <w:numFmt w:val="bullet"/>
      <w:lvlText w:val=""/>
      <w:lvlJc w:val="left"/>
      <w:pPr>
        <w:ind w:left="8780" w:hanging="360"/>
      </w:pPr>
      <w:rPr>
        <w:rFonts w:ascii="Wingdings" w:hAnsi="Wingdings" w:hint="default"/>
      </w:rPr>
    </w:lvl>
    <w:lvl w:ilvl="6" w:tplc="040C0001" w:tentative="1">
      <w:start w:val="1"/>
      <w:numFmt w:val="bullet"/>
      <w:lvlText w:val=""/>
      <w:lvlJc w:val="left"/>
      <w:pPr>
        <w:ind w:left="9500" w:hanging="360"/>
      </w:pPr>
      <w:rPr>
        <w:rFonts w:ascii="Symbol" w:hAnsi="Symbol" w:hint="default"/>
      </w:rPr>
    </w:lvl>
    <w:lvl w:ilvl="7" w:tplc="040C0003" w:tentative="1">
      <w:start w:val="1"/>
      <w:numFmt w:val="bullet"/>
      <w:lvlText w:val="o"/>
      <w:lvlJc w:val="left"/>
      <w:pPr>
        <w:ind w:left="10220" w:hanging="360"/>
      </w:pPr>
      <w:rPr>
        <w:rFonts w:ascii="Courier New" w:hAnsi="Courier New" w:cs="Courier New" w:hint="default"/>
      </w:rPr>
    </w:lvl>
    <w:lvl w:ilvl="8" w:tplc="040C0005" w:tentative="1">
      <w:start w:val="1"/>
      <w:numFmt w:val="bullet"/>
      <w:lvlText w:val=""/>
      <w:lvlJc w:val="left"/>
      <w:pPr>
        <w:ind w:left="10940" w:hanging="360"/>
      </w:pPr>
      <w:rPr>
        <w:rFonts w:ascii="Wingdings" w:hAnsi="Wingdings" w:hint="default"/>
      </w:rPr>
    </w:lvl>
  </w:abstractNum>
  <w:abstractNum w:abstractNumId="7">
    <w:nsid w:val="2B2D0946"/>
    <w:multiLevelType w:val="hybridMultilevel"/>
    <w:tmpl w:val="C606824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8">
    <w:nsid w:val="309043FE"/>
    <w:multiLevelType w:val="hybridMultilevel"/>
    <w:tmpl w:val="2E5A906C"/>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9">
    <w:nsid w:val="30BD09FC"/>
    <w:multiLevelType w:val="hybridMultilevel"/>
    <w:tmpl w:val="5C3C06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4085B15"/>
    <w:multiLevelType w:val="hybridMultilevel"/>
    <w:tmpl w:val="20EA10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701536F"/>
    <w:multiLevelType w:val="multilevel"/>
    <w:tmpl w:val="1EA4CD9E"/>
    <w:lvl w:ilvl="0">
      <w:start w:val="4"/>
      <w:numFmt w:val="decimal"/>
      <w:lvlText w:val="%1."/>
      <w:lvlJc w:val="left"/>
      <w:pPr>
        <w:ind w:left="360" w:hanging="360"/>
      </w:pPr>
      <w:rPr>
        <w:rFonts w:hint="default"/>
        <w:b/>
      </w:rPr>
    </w:lvl>
    <w:lvl w:ilvl="1">
      <w:start w:val="1"/>
      <w:numFmt w:val="decimal"/>
      <w:lvlText w:val="%1.%2."/>
      <w:lvlJc w:val="left"/>
      <w:pPr>
        <w:ind w:left="2640" w:hanging="360"/>
      </w:pPr>
      <w:rPr>
        <w:rFonts w:hint="default"/>
        <w:b/>
      </w:rPr>
    </w:lvl>
    <w:lvl w:ilvl="2">
      <w:start w:val="1"/>
      <w:numFmt w:val="decimal"/>
      <w:lvlText w:val="%1.%2.%3."/>
      <w:lvlJc w:val="left"/>
      <w:pPr>
        <w:ind w:left="5280" w:hanging="720"/>
      </w:pPr>
      <w:rPr>
        <w:rFonts w:hint="default"/>
        <w:b/>
      </w:rPr>
    </w:lvl>
    <w:lvl w:ilvl="3">
      <w:start w:val="1"/>
      <w:numFmt w:val="decimal"/>
      <w:lvlText w:val="%1.%2.%3.%4."/>
      <w:lvlJc w:val="left"/>
      <w:pPr>
        <w:ind w:left="7560" w:hanging="720"/>
      </w:pPr>
      <w:rPr>
        <w:rFonts w:hint="default"/>
        <w:b/>
      </w:rPr>
    </w:lvl>
    <w:lvl w:ilvl="4">
      <w:start w:val="1"/>
      <w:numFmt w:val="decimal"/>
      <w:lvlText w:val="%1.%2.%3.%4.%5."/>
      <w:lvlJc w:val="left"/>
      <w:pPr>
        <w:ind w:left="10200" w:hanging="1080"/>
      </w:pPr>
      <w:rPr>
        <w:rFonts w:hint="default"/>
        <w:b/>
      </w:rPr>
    </w:lvl>
    <w:lvl w:ilvl="5">
      <w:start w:val="1"/>
      <w:numFmt w:val="decimal"/>
      <w:lvlText w:val="%1.%2.%3.%4.%5.%6."/>
      <w:lvlJc w:val="left"/>
      <w:pPr>
        <w:ind w:left="12480" w:hanging="1080"/>
      </w:pPr>
      <w:rPr>
        <w:rFonts w:hint="default"/>
        <w:b/>
      </w:rPr>
    </w:lvl>
    <w:lvl w:ilvl="6">
      <w:start w:val="1"/>
      <w:numFmt w:val="decimal"/>
      <w:lvlText w:val="%1.%2.%3.%4.%5.%6.%7."/>
      <w:lvlJc w:val="left"/>
      <w:pPr>
        <w:ind w:left="15120" w:hanging="1440"/>
      </w:pPr>
      <w:rPr>
        <w:rFonts w:hint="default"/>
        <w:b/>
      </w:rPr>
    </w:lvl>
    <w:lvl w:ilvl="7">
      <w:start w:val="1"/>
      <w:numFmt w:val="decimal"/>
      <w:lvlText w:val="%1.%2.%3.%4.%5.%6.%7.%8."/>
      <w:lvlJc w:val="left"/>
      <w:pPr>
        <w:ind w:left="17400" w:hanging="1440"/>
      </w:pPr>
      <w:rPr>
        <w:rFonts w:hint="default"/>
        <w:b/>
      </w:rPr>
    </w:lvl>
    <w:lvl w:ilvl="8">
      <w:start w:val="1"/>
      <w:numFmt w:val="decimal"/>
      <w:lvlText w:val="%1.%2.%3.%4.%5.%6.%7.%8.%9."/>
      <w:lvlJc w:val="left"/>
      <w:pPr>
        <w:ind w:left="20040" w:hanging="1800"/>
      </w:pPr>
      <w:rPr>
        <w:rFonts w:hint="default"/>
        <w:b/>
      </w:rPr>
    </w:lvl>
  </w:abstractNum>
  <w:abstractNum w:abstractNumId="12">
    <w:nsid w:val="3717316E"/>
    <w:multiLevelType w:val="hybridMultilevel"/>
    <w:tmpl w:val="171E5D94"/>
    <w:lvl w:ilvl="0" w:tplc="D7B24BC0">
      <w:start w:val="1"/>
      <w:numFmt w:val="upperRoman"/>
      <w:lvlText w:val="%1."/>
      <w:lvlJc w:val="left"/>
      <w:pPr>
        <w:ind w:left="1080" w:hanging="72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7EC1108"/>
    <w:multiLevelType w:val="hybridMultilevel"/>
    <w:tmpl w:val="DE9CCA5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48BC1DC5"/>
    <w:multiLevelType w:val="hybridMultilevel"/>
    <w:tmpl w:val="15FE392E"/>
    <w:lvl w:ilvl="0" w:tplc="8D2067F8">
      <w:start w:val="1"/>
      <w:numFmt w:val="decimal"/>
      <w:lvlText w:val="%1."/>
      <w:lvlJc w:val="left"/>
      <w:pPr>
        <w:ind w:left="2280" w:hanging="360"/>
      </w:pPr>
      <w:rPr>
        <w:rFonts w:hint="default"/>
        <w:b/>
      </w:rPr>
    </w:lvl>
    <w:lvl w:ilvl="1" w:tplc="040C0019" w:tentative="1">
      <w:start w:val="1"/>
      <w:numFmt w:val="lowerLetter"/>
      <w:lvlText w:val="%2."/>
      <w:lvlJc w:val="left"/>
      <w:pPr>
        <w:ind w:left="3000" w:hanging="360"/>
      </w:pPr>
    </w:lvl>
    <w:lvl w:ilvl="2" w:tplc="040C001B" w:tentative="1">
      <w:start w:val="1"/>
      <w:numFmt w:val="lowerRoman"/>
      <w:lvlText w:val="%3."/>
      <w:lvlJc w:val="right"/>
      <w:pPr>
        <w:ind w:left="3720" w:hanging="180"/>
      </w:pPr>
    </w:lvl>
    <w:lvl w:ilvl="3" w:tplc="040C000F" w:tentative="1">
      <w:start w:val="1"/>
      <w:numFmt w:val="decimal"/>
      <w:lvlText w:val="%4."/>
      <w:lvlJc w:val="left"/>
      <w:pPr>
        <w:ind w:left="4440" w:hanging="360"/>
      </w:pPr>
    </w:lvl>
    <w:lvl w:ilvl="4" w:tplc="040C0019" w:tentative="1">
      <w:start w:val="1"/>
      <w:numFmt w:val="lowerLetter"/>
      <w:lvlText w:val="%5."/>
      <w:lvlJc w:val="left"/>
      <w:pPr>
        <w:ind w:left="5160" w:hanging="360"/>
      </w:pPr>
    </w:lvl>
    <w:lvl w:ilvl="5" w:tplc="040C001B" w:tentative="1">
      <w:start w:val="1"/>
      <w:numFmt w:val="lowerRoman"/>
      <w:lvlText w:val="%6."/>
      <w:lvlJc w:val="right"/>
      <w:pPr>
        <w:ind w:left="5880" w:hanging="180"/>
      </w:pPr>
    </w:lvl>
    <w:lvl w:ilvl="6" w:tplc="040C000F" w:tentative="1">
      <w:start w:val="1"/>
      <w:numFmt w:val="decimal"/>
      <w:lvlText w:val="%7."/>
      <w:lvlJc w:val="left"/>
      <w:pPr>
        <w:ind w:left="6600" w:hanging="360"/>
      </w:pPr>
    </w:lvl>
    <w:lvl w:ilvl="7" w:tplc="040C0019" w:tentative="1">
      <w:start w:val="1"/>
      <w:numFmt w:val="lowerLetter"/>
      <w:lvlText w:val="%8."/>
      <w:lvlJc w:val="left"/>
      <w:pPr>
        <w:ind w:left="7320" w:hanging="360"/>
      </w:pPr>
    </w:lvl>
    <w:lvl w:ilvl="8" w:tplc="040C001B" w:tentative="1">
      <w:start w:val="1"/>
      <w:numFmt w:val="lowerRoman"/>
      <w:lvlText w:val="%9."/>
      <w:lvlJc w:val="right"/>
      <w:pPr>
        <w:ind w:left="8040" w:hanging="180"/>
      </w:pPr>
    </w:lvl>
  </w:abstractNum>
  <w:abstractNum w:abstractNumId="15">
    <w:nsid w:val="4E0B4EA4"/>
    <w:multiLevelType w:val="hybridMultilevel"/>
    <w:tmpl w:val="E1703E68"/>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0300C2D"/>
    <w:multiLevelType w:val="multilevel"/>
    <w:tmpl w:val="6F104DA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nsid w:val="50370758"/>
    <w:multiLevelType w:val="hybridMultilevel"/>
    <w:tmpl w:val="2E1442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AB80050"/>
    <w:multiLevelType w:val="hybridMultilevel"/>
    <w:tmpl w:val="5F7A4F44"/>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9">
    <w:nsid w:val="67347E97"/>
    <w:multiLevelType w:val="hybridMultilevel"/>
    <w:tmpl w:val="2CDA275C"/>
    <w:lvl w:ilvl="0" w:tplc="434C2044">
      <w:start w:val="1"/>
      <w:numFmt w:val="decimal"/>
      <w:lvlText w:val="%1."/>
      <w:lvlJc w:val="left"/>
      <w:pPr>
        <w:ind w:left="1080" w:hanging="360"/>
      </w:pPr>
      <w:rPr>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nsid w:val="7330544A"/>
    <w:multiLevelType w:val="hybridMultilevel"/>
    <w:tmpl w:val="CE0C5E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C3C4A7E"/>
    <w:multiLevelType w:val="hybridMultilevel"/>
    <w:tmpl w:val="59EE6D5C"/>
    <w:lvl w:ilvl="0" w:tplc="065AF994">
      <w:start w:val="1"/>
      <w:numFmt w:val="lowerRoman"/>
      <w:lvlText w:val="%1."/>
      <w:lvlJc w:val="left"/>
      <w:pPr>
        <w:ind w:left="1080" w:hanging="720"/>
      </w:pPr>
      <w:rPr>
        <w:rFonts w:hint="default"/>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13"/>
  </w:num>
  <w:num w:numId="3">
    <w:abstractNumId w:val="12"/>
  </w:num>
  <w:num w:numId="4">
    <w:abstractNumId w:val="5"/>
  </w:num>
  <w:num w:numId="5">
    <w:abstractNumId w:val="14"/>
  </w:num>
  <w:num w:numId="6">
    <w:abstractNumId w:val="19"/>
  </w:num>
  <w:num w:numId="7">
    <w:abstractNumId w:val="7"/>
  </w:num>
  <w:num w:numId="8">
    <w:abstractNumId w:val="3"/>
  </w:num>
  <w:num w:numId="9">
    <w:abstractNumId w:val="18"/>
  </w:num>
  <w:num w:numId="10">
    <w:abstractNumId w:val="16"/>
  </w:num>
  <w:num w:numId="11">
    <w:abstractNumId w:val="1"/>
  </w:num>
  <w:num w:numId="12">
    <w:abstractNumId w:val="15"/>
  </w:num>
  <w:num w:numId="13">
    <w:abstractNumId w:val="8"/>
  </w:num>
  <w:num w:numId="14">
    <w:abstractNumId w:val="17"/>
  </w:num>
  <w:num w:numId="15">
    <w:abstractNumId w:val="20"/>
  </w:num>
  <w:num w:numId="16">
    <w:abstractNumId w:val="10"/>
  </w:num>
  <w:num w:numId="17">
    <w:abstractNumId w:val="4"/>
  </w:num>
  <w:num w:numId="18">
    <w:abstractNumId w:val="9"/>
  </w:num>
  <w:num w:numId="19">
    <w:abstractNumId w:val="21"/>
  </w:num>
  <w:num w:numId="20">
    <w:abstractNumId w:val="2"/>
  </w:num>
  <w:num w:numId="21">
    <w:abstractNumId w:val="0"/>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EC32B0"/>
    <w:rsid w:val="00006C1B"/>
    <w:rsid w:val="00037073"/>
    <w:rsid w:val="0008322E"/>
    <w:rsid w:val="0009484F"/>
    <w:rsid w:val="000951B6"/>
    <w:rsid w:val="000C1966"/>
    <w:rsid w:val="000F7373"/>
    <w:rsid w:val="000F75BB"/>
    <w:rsid w:val="00101A93"/>
    <w:rsid w:val="0012380E"/>
    <w:rsid w:val="00127297"/>
    <w:rsid w:val="00140634"/>
    <w:rsid w:val="001473FF"/>
    <w:rsid w:val="001539B2"/>
    <w:rsid w:val="00163333"/>
    <w:rsid w:val="001634CB"/>
    <w:rsid w:val="001738CD"/>
    <w:rsid w:val="00182074"/>
    <w:rsid w:val="001A0C61"/>
    <w:rsid w:val="001E1A0E"/>
    <w:rsid w:val="0020260F"/>
    <w:rsid w:val="00204F11"/>
    <w:rsid w:val="00241902"/>
    <w:rsid w:val="00246124"/>
    <w:rsid w:val="00257A18"/>
    <w:rsid w:val="002612F1"/>
    <w:rsid w:val="002649C2"/>
    <w:rsid w:val="00274C29"/>
    <w:rsid w:val="002769E1"/>
    <w:rsid w:val="002B26FC"/>
    <w:rsid w:val="002C265C"/>
    <w:rsid w:val="002C7CE4"/>
    <w:rsid w:val="002D31E2"/>
    <w:rsid w:val="002D57A9"/>
    <w:rsid w:val="002E32EB"/>
    <w:rsid w:val="002E4B74"/>
    <w:rsid w:val="00302225"/>
    <w:rsid w:val="00313A14"/>
    <w:rsid w:val="00342828"/>
    <w:rsid w:val="00362EA1"/>
    <w:rsid w:val="00363406"/>
    <w:rsid w:val="00365ABD"/>
    <w:rsid w:val="003A6070"/>
    <w:rsid w:val="003B054D"/>
    <w:rsid w:val="003B7AF9"/>
    <w:rsid w:val="00401D14"/>
    <w:rsid w:val="004218A2"/>
    <w:rsid w:val="00423572"/>
    <w:rsid w:val="00435BE1"/>
    <w:rsid w:val="004A1D11"/>
    <w:rsid w:val="004B22FE"/>
    <w:rsid w:val="004C1E3B"/>
    <w:rsid w:val="004D211C"/>
    <w:rsid w:val="004E2DEA"/>
    <w:rsid w:val="004F380E"/>
    <w:rsid w:val="005221B2"/>
    <w:rsid w:val="005222B4"/>
    <w:rsid w:val="00537CB4"/>
    <w:rsid w:val="005447D8"/>
    <w:rsid w:val="005471A0"/>
    <w:rsid w:val="00555FB1"/>
    <w:rsid w:val="00564FD6"/>
    <w:rsid w:val="005716BE"/>
    <w:rsid w:val="0057267F"/>
    <w:rsid w:val="0057708A"/>
    <w:rsid w:val="00597C1D"/>
    <w:rsid w:val="005A0FDF"/>
    <w:rsid w:val="005B0215"/>
    <w:rsid w:val="005C1628"/>
    <w:rsid w:val="005D1E51"/>
    <w:rsid w:val="005D576B"/>
    <w:rsid w:val="005E7407"/>
    <w:rsid w:val="005E7487"/>
    <w:rsid w:val="00647E2A"/>
    <w:rsid w:val="006505A3"/>
    <w:rsid w:val="00652A69"/>
    <w:rsid w:val="00654897"/>
    <w:rsid w:val="006B73A0"/>
    <w:rsid w:val="006B7B50"/>
    <w:rsid w:val="006F7FE0"/>
    <w:rsid w:val="00727099"/>
    <w:rsid w:val="007314E9"/>
    <w:rsid w:val="0078317B"/>
    <w:rsid w:val="00784320"/>
    <w:rsid w:val="007A501C"/>
    <w:rsid w:val="007B2F47"/>
    <w:rsid w:val="007E287F"/>
    <w:rsid w:val="007E689F"/>
    <w:rsid w:val="00833FBF"/>
    <w:rsid w:val="00860F65"/>
    <w:rsid w:val="008A50BA"/>
    <w:rsid w:val="008E5085"/>
    <w:rsid w:val="008F0A7C"/>
    <w:rsid w:val="00912380"/>
    <w:rsid w:val="00922533"/>
    <w:rsid w:val="00964F3B"/>
    <w:rsid w:val="00995A3E"/>
    <w:rsid w:val="009A3CDD"/>
    <w:rsid w:val="009A6CD7"/>
    <w:rsid w:val="009B6535"/>
    <w:rsid w:val="009C12D0"/>
    <w:rsid w:val="009D3225"/>
    <w:rsid w:val="00A0738C"/>
    <w:rsid w:val="00A407C7"/>
    <w:rsid w:val="00A45330"/>
    <w:rsid w:val="00A462A3"/>
    <w:rsid w:val="00A512C0"/>
    <w:rsid w:val="00A515B6"/>
    <w:rsid w:val="00A73080"/>
    <w:rsid w:val="00AA5AF9"/>
    <w:rsid w:val="00AB06B0"/>
    <w:rsid w:val="00AB0B5C"/>
    <w:rsid w:val="00AB24E3"/>
    <w:rsid w:val="00AC1DBB"/>
    <w:rsid w:val="00B11636"/>
    <w:rsid w:val="00B1490A"/>
    <w:rsid w:val="00B36C70"/>
    <w:rsid w:val="00B379D7"/>
    <w:rsid w:val="00B4471E"/>
    <w:rsid w:val="00B72A18"/>
    <w:rsid w:val="00B848D8"/>
    <w:rsid w:val="00BA1130"/>
    <w:rsid w:val="00BD6354"/>
    <w:rsid w:val="00C006A8"/>
    <w:rsid w:val="00C16D1C"/>
    <w:rsid w:val="00C179F5"/>
    <w:rsid w:val="00C229E2"/>
    <w:rsid w:val="00C22A6F"/>
    <w:rsid w:val="00C2771F"/>
    <w:rsid w:val="00C35791"/>
    <w:rsid w:val="00C37AE7"/>
    <w:rsid w:val="00C42B38"/>
    <w:rsid w:val="00C71B96"/>
    <w:rsid w:val="00C95542"/>
    <w:rsid w:val="00CB14A9"/>
    <w:rsid w:val="00CD53A3"/>
    <w:rsid w:val="00CD562B"/>
    <w:rsid w:val="00CE69CE"/>
    <w:rsid w:val="00D00834"/>
    <w:rsid w:val="00D0601F"/>
    <w:rsid w:val="00D307B2"/>
    <w:rsid w:val="00D34E7C"/>
    <w:rsid w:val="00D429AF"/>
    <w:rsid w:val="00D4496E"/>
    <w:rsid w:val="00D45B32"/>
    <w:rsid w:val="00D67811"/>
    <w:rsid w:val="00D72230"/>
    <w:rsid w:val="00D76466"/>
    <w:rsid w:val="00D8115B"/>
    <w:rsid w:val="00D86FD5"/>
    <w:rsid w:val="00D90CE1"/>
    <w:rsid w:val="00DB2637"/>
    <w:rsid w:val="00DD6DEA"/>
    <w:rsid w:val="00E0102F"/>
    <w:rsid w:val="00E03F06"/>
    <w:rsid w:val="00E203C8"/>
    <w:rsid w:val="00E34AC3"/>
    <w:rsid w:val="00E57EDF"/>
    <w:rsid w:val="00E57FBF"/>
    <w:rsid w:val="00E6564E"/>
    <w:rsid w:val="00E92A99"/>
    <w:rsid w:val="00EA4242"/>
    <w:rsid w:val="00EA5C30"/>
    <w:rsid w:val="00EA6CEA"/>
    <w:rsid w:val="00EB67D1"/>
    <w:rsid w:val="00EC26D9"/>
    <w:rsid w:val="00EC32B0"/>
    <w:rsid w:val="00EE0789"/>
    <w:rsid w:val="00EE224A"/>
    <w:rsid w:val="00F024A2"/>
    <w:rsid w:val="00F0791A"/>
    <w:rsid w:val="00F32103"/>
    <w:rsid w:val="00F44786"/>
    <w:rsid w:val="00F80416"/>
    <w:rsid w:val="00F93F47"/>
    <w:rsid w:val="00FA1A2E"/>
    <w:rsid w:val="00FC3447"/>
    <w:rsid w:val="00FE627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7FE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27099"/>
    <w:pPr>
      <w:ind w:left="720"/>
      <w:contextualSpacing/>
    </w:pPr>
    <w:rPr>
      <w:rFonts w:eastAsiaTheme="minorHAnsi"/>
      <w:lang w:eastAsia="en-US"/>
    </w:rPr>
  </w:style>
  <w:style w:type="paragraph" w:styleId="Notedebasdepage">
    <w:name w:val="footnote text"/>
    <w:basedOn w:val="Normal"/>
    <w:link w:val="NotedebasdepageCar"/>
    <w:uiPriority w:val="99"/>
    <w:semiHidden/>
    <w:unhideWhenUsed/>
    <w:rsid w:val="00727099"/>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semiHidden/>
    <w:rsid w:val="00727099"/>
    <w:rPr>
      <w:rFonts w:eastAsiaTheme="minorHAnsi"/>
      <w:sz w:val="20"/>
      <w:szCs w:val="20"/>
      <w:lang w:eastAsia="en-US"/>
    </w:rPr>
  </w:style>
  <w:style w:type="character" w:styleId="Appelnotedebasdep">
    <w:name w:val="footnote reference"/>
    <w:basedOn w:val="Policepardfaut"/>
    <w:uiPriority w:val="99"/>
    <w:semiHidden/>
    <w:unhideWhenUsed/>
    <w:rsid w:val="00727099"/>
    <w:rPr>
      <w:vertAlign w:val="superscript"/>
    </w:rPr>
  </w:style>
  <w:style w:type="character" w:styleId="Lienhypertexte">
    <w:name w:val="Hyperlink"/>
    <w:basedOn w:val="Policepardfaut"/>
    <w:uiPriority w:val="99"/>
    <w:unhideWhenUsed/>
    <w:rsid w:val="009A3CDD"/>
    <w:rPr>
      <w:color w:val="0000FF" w:themeColor="hyperlink"/>
      <w:u w:val="single"/>
    </w:rPr>
  </w:style>
  <w:style w:type="paragraph" w:styleId="Textedebulles">
    <w:name w:val="Balloon Text"/>
    <w:basedOn w:val="Normal"/>
    <w:link w:val="TextedebullesCar"/>
    <w:uiPriority w:val="99"/>
    <w:semiHidden/>
    <w:unhideWhenUsed/>
    <w:rsid w:val="009B653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B6535"/>
    <w:rPr>
      <w:rFonts w:ascii="Tahoma" w:hAnsi="Tahoma" w:cs="Tahoma"/>
      <w:sz w:val="16"/>
      <w:szCs w:val="16"/>
    </w:rPr>
  </w:style>
  <w:style w:type="paragraph" w:styleId="En-tte">
    <w:name w:val="header"/>
    <w:basedOn w:val="Normal"/>
    <w:link w:val="En-tteCar"/>
    <w:uiPriority w:val="99"/>
    <w:unhideWhenUsed/>
    <w:rsid w:val="00401D14"/>
    <w:pPr>
      <w:tabs>
        <w:tab w:val="center" w:pos="4536"/>
        <w:tab w:val="right" w:pos="9072"/>
      </w:tabs>
      <w:spacing w:after="0" w:line="240" w:lineRule="auto"/>
    </w:pPr>
  </w:style>
  <w:style w:type="character" w:customStyle="1" w:styleId="En-tteCar">
    <w:name w:val="En-tête Car"/>
    <w:basedOn w:val="Policepardfaut"/>
    <w:link w:val="En-tte"/>
    <w:uiPriority w:val="99"/>
    <w:rsid w:val="00401D14"/>
  </w:style>
  <w:style w:type="paragraph" w:styleId="Pieddepage">
    <w:name w:val="footer"/>
    <w:basedOn w:val="Normal"/>
    <w:link w:val="PieddepageCar"/>
    <w:uiPriority w:val="99"/>
    <w:unhideWhenUsed/>
    <w:rsid w:val="00401D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01D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7CA80E-E4BD-467B-9AA0-38BC49AC5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1228</TotalTime>
  <Pages>50</Pages>
  <Words>12961</Words>
  <Characters>73879</Characters>
  <Application>Microsoft Office Word</Application>
  <DocSecurity>0</DocSecurity>
  <Lines>615</Lines>
  <Paragraphs>173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fathi</cp:lastModifiedBy>
  <cp:revision>66</cp:revision>
  <cp:lastPrinted>2020-09-26T10:31:00Z</cp:lastPrinted>
  <dcterms:created xsi:type="dcterms:W3CDTF">2019-12-08T11:58:00Z</dcterms:created>
  <dcterms:modified xsi:type="dcterms:W3CDTF">2020-09-26T10:31:00Z</dcterms:modified>
</cp:coreProperties>
</file>